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D1498" w14:textId="670C82F1" w:rsidR="0054565F" w:rsidRPr="00FE41AD" w:rsidRDefault="001A38BC" w:rsidP="004578D2">
      <w:pPr>
        <w:jc w:val="center"/>
        <w:rPr>
          <w:rFonts w:ascii="Century Gothic" w:hAnsi="Century Gothic"/>
          <w:b/>
          <w:color w:val="3B3838" w:themeColor="background2" w:themeShade="40"/>
          <w:sz w:val="24"/>
        </w:rPr>
      </w:pPr>
      <w:r>
        <w:rPr>
          <w:rFonts w:ascii="Century Gothic" w:hAnsi="Century Gothic"/>
          <w:b/>
          <w:color w:val="FF0000"/>
          <w:sz w:val="32"/>
        </w:rPr>
        <w:t xml:space="preserve"> </w:t>
      </w:r>
      <w:r w:rsidR="00A23CC7">
        <w:rPr>
          <w:rFonts w:ascii="Century Gothic" w:hAnsi="Century Gothic"/>
          <w:b/>
          <w:color w:val="3B3838" w:themeColor="background2" w:themeShade="40"/>
        </w:rPr>
        <w:t xml:space="preserve"> </w:t>
      </w:r>
      <w:r w:rsidR="0054565F" w:rsidRPr="00FE41AD">
        <w:rPr>
          <w:rFonts w:ascii="Century Gothic" w:hAnsi="Century Gothic"/>
          <w:b/>
          <w:color w:val="3B3838" w:themeColor="background2" w:themeShade="40"/>
          <w:sz w:val="24"/>
        </w:rPr>
        <w:t>EDITAL DE</w:t>
      </w:r>
      <w:r w:rsidR="000230E6" w:rsidRPr="00FE41AD">
        <w:rPr>
          <w:rFonts w:ascii="Century Gothic" w:hAnsi="Century Gothic"/>
          <w:b/>
          <w:color w:val="3B3838" w:themeColor="background2" w:themeShade="40"/>
          <w:sz w:val="24"/>
        </w:rPr>
        <w:t xml:space="preserve"> </w:t>
      </w:r>
      <w:sdt>
        <w:sdtPr>
          <w:rPr>
            <w:rFonts w:ascii="Century Gothic" w:hAnsi="Century Gothic"/>
            <w:b/>
            <w:color w:val="3B3838" w:themeColor="background2" w:themeShade="40"/>
            <w:sz w:val="24"/>
          </w:rPr>
          <w:alias w:val="Estado"/>
          <w:tag w:val=""/>
          <w:id w:val="-420333803"/>
          <w:placeholder>
            <w:docPart w:val="0498BE0355BB43A9BF55786D92650C7A"/>
          </w:placeholder>
          <w:dataBinding w:prefixMappings="xmlns:ns0='http://purl.org/dc/elements/1.1/' xmlns:ns1='http://schemas.openxmlformats.org/package/2006/metadata/core-properties' " w:xpath="/ns1:coreProperties[1]/ns1:contentStatus[1]" w:storeItemID="{6C3C8BC8-F283-45AE-878A-BAB7291924A1}"/>
          <w:text/>
        </w:sdtPr>
        <w:sdtContent>
          <w:r w:rsidR="0054565F" w:rsidRPr="00FE41AD">
            <w:rPr>
              <w:rFonts w:ascii="Century Gothic" w:hAnsi="Century Gothic"/>
              <w:b/>
              <w:color w:val="3B3838" w:themeColor="background2" w:themeShade="40"/>
              <w:sz w:val="24"/>
            </w:rPr>
            <w:t>PREGÃO</w:t>
          </w:r>
          <w:r w:rsidR="00A23CC7" w:rsidRPr="00FE41AD">
            <w:rPr>
              <w:rFonts w:ascii="Century Gothic" w:hAnsi="Century Gothic"/>
              <w:b/>
              <w:color w:val="3B3838" w:themeColor="background2" w:themeShade="40"/>
              <w:sz w:val="24"/>
            </w:rPr>
            <w:t xml:space="preserve"> -</w:t>
          </w:r>
          <w:r w:rsidR="0054565F" w:rsidRPr="00FE41AD">
            <w:rPr>
              <w:rFonts w:ascii="Century Gothic" w:hAnsi="Century Gothic"/>
              <w:b/>
              <w:color w:val="3B3838" w:themeColor="background2" w:themeShade="40"/>
              <w:sz w:val="24"/>
            </w:rPr>
            <w:t xml:space="preserve"> FORMA </w:t>
          </w:r>
          <w:r w:rsidR="00C469B9" w:rsidRPr="00FE41AD">
            <w:rPr>
              <w:rFonts w:ascii="Century Gothic" w:hAnsi="Century Gothic"/>
              <w:b/>
              <w:color w:val="3B3838" w:themeColor="background2" w:themeShade="40"/>
              <w:sz w:val="24"/>
            </w:rPr>
            <w:t>ELETRÔNICA</w:t>
          </w:r>
        </w:sdtContent>
      </w:sdt>
      <w:r w:rsidR="0054565F" w:rsidRPr="00FE41AD">
        <w:rPr>
          <w:rFonts w:ascii="Century Gothic" w:hAnsi="Century Gothic"/>
          <w:b/>
          <w:color w:val="3B3838" w:themeColor="background2" w:themeShade="40"/>
          <w:sz w:val="24"/>
        </w:rPr>
        <w:t xml:space="preserve"> </w:t>
      </w:r>
      <w:sdt>
        <w:sdtPr>
          <w:rPr>
            <w:rFonts w:ascii="Century Gothic" w:hAnsi="Century Gothic"/>
            <w:b/>
            <w:color w:val="3B3838" w:themeColor="background2" w:themeShade="40"/>
            <w:sz w:val="24"/>
          </w:rPr>
          <w:alias w:val="Autor"/>
          <w:tag w:val=""/>
          <w:id w:val="-129094715"/>
          <w:placeholder>
            <w:docPart w:val="D931EEC06AF34ED28EB27D8C541B1682"/>
          </w:placeholder>
          <w:dataBinding w:prefixMappings="xmlns:ns0='http://purl.org/dc/elements/1.1/' xmlns:ns1='http://schemas.openxmlformats.org/package/2006/metadata/core-properties' " w:xpath="/ns1:coreProperties[1]/ns0:creator[1]" w:storeItemID="{6C3C8BC8-F283-45AE-878A-BAB7291924A1}"/>
          <w:text/>
        </w:sdtPr>
        <w:sdtContent>
          <w:r w:rsidR="00711CD5" w:rsidRPr="00FE41AD">
            <w:rPr>
              <w:rFonts w:ascii="Century Gothic" w:hAnsi="Century Gothic"/>
              <w:b/>
              <w:color w:val="3B3838" w:themeColor="background2" w:themeShade="40"/>
              <w:sz w:val="24"/>
            </w:rPr>
            <w:t xml:space="preserve">nº </w:t>
          </w:r>
          <w:r w:rsidR="009F086B" w:rsidRPr="00FE41AD">
            <w:rPr>
              <w:rFonts w:ascii="Century Gothic" w:hAnsi="Century Gothic"/>
              <w:b/>
              <w:color w:val="3B3838" w:themeColor="background2" w:themeShade="40"/>
              <w:sz w:val="24"/>
            </w:rPr>
            <w:t>0</w:t>
          </w:r>
          <w:r>
            <w:rPr>
              <w:rFonts w:ascii="Century Gothic" w:hAnsi="Century Gothic"/>
              <w:b/>
              <w:color w:val="3B3838" w:themeColor="background2" w:themeShade="40"/>
              <w:sz w:val="24"/>
            </w:rPr>
            <w:t>76</w:t>
          </w:r>
          <w:r w:rsidR="00711CD5" w:rsidRPr="00FE41AD">
            <w:rPr>
              <w:rFonts w:ascii="Century Gothic" w:hAnsi="Century Gothic"/>
              <w:b/>
              <w:color w:val="3B3838" w:themeColor="background2" w:themeShade="40"/>
              <w:sz w:val="24"/>
            </w:rPr>
            <w:t>.202</w:t>
          </w:r>
          <w:r w:rsidR="004B292D" w:rsidRPr="00FE41AD">
            <w:rPr>
              <w:rFonts w:ascii="Century Gothic" w:hAnsi="Century Gothic"/>
              <w:b/>
              <w:color w:val="3B3838" w:themeColor="background2" w:themeShade="40"/>
              <w:sz w:val="24"/>
            </w:rPr>
            <w:t>2</w:t>
          </w:r>
        </w:sdtContent>
      </w:sdt>
      <w:r w:rsidR="0054565F" w:rsidRPr="00FE41AD">
        <w:rPr>
          <w:rFonts w:ascii="Century Gothic" w:hAnsi="Century Gothic"/>
          <w:b/>
          <w:color w:val="3B3838" w:themeColor="background2" w:themeShade="40"/>
          <w:sz w:val="24"/>
        </w:rPr>
        <w:t xml:space="preserve"> </w:t>
      </w:r>
    </w:p>
    <w:p w14:paraId="1C6BEC8E" w14:textId="52FE2D44" w:rsidR="0054565F" w:rsidRPr="007B57C9" w:rsidRDefault="003677EB" w:rsidP="004578D2">
      <w:pPr>
        <w:tabs>
          <w:tab w:val="left" w:pos="2837"/>
          <w:tab w:val="center" w:pos="4819"/>
          <w:tab w:val="center" w:pos="5174"/>
          <w:tab w:val="left" w:pos="8110"/>
          <w:tab w:val="right" w:pos="9638"/>
        </w:tabs>
        <w:rPr>
          <w:rFonts w:ascii="Century Gothic" w:hAnsi="Century Gothic"/>
          <w:b/>
          <w:color w:val="3B3838" w:themeColor="background2" w:themeShade="40"/>
        </w:rPr>
      </w:pPr>
      <w:r>
        <w:rPr>
          <w:rFonts w:ascii="Century Gothic" w:hAnsi="Century Gothic"/>
          <w:b/>
          <w:color w:val="3B3838" w:themeColor="background2" w:themeShade="40"/>
          <w:highlight w:val="yellow"/>
        </w:rPr>
        <w:tab/>
      </w:r>
      <w:sdt>
        <w:sdtPr>
          <w:rPr>
            <w:rFonts w:ascii="Century Gothic" w:hAnsi="Century Gothic"/>
            <w:b/>
            <w:color w:val="3B3838" w:themeColor="background2" w:themeShade="40"/>
            <w:highlight w:val="yellow"/>
          </w:rPr>
          <w:alias w:val="Categoria"/>
          <w:tag w:val=""/>
          <w:id w:val="-161163054"/>
          <w:placeholder>
            <w:docPart w:val="0F4ACAFB02FD4105A506BDECCDA0E6C9"/>
          </w:placeholder>
          <w:dataBinding w:prefixMappings="xmlns:ns0='http://purl.org/dc/elements/1.1/' xmlns:ns1='http://schemas.openxmlformats.org/package/2006/metadata/core-properties' " w:xpath="/ns1:coreProperties[1]/ns1:category[1]" w:storeItemID="{6C3C8BC8-F283-45AE-878A-BAB7291924A1}"/>
          <w:text/>
        </w:sdtPr>
        <w:sdtContent>
          <w:r w:rsidR="008674C6" w:rsidRPr="007B57C9">
            <w:rPr>
              <w:rFonts w:ascii="Century Gothic" w:hAnsi="Century Gothic"/>
              <w:b/>
              <w:color w:val="3B3838" w:themeColor="background2" w:themeShade="40"/>
              <w:highlight w:val="yellow"/>
            </w:rPr>
            <w:t xml:space="preserve">PROCESSO ADMINISTRATIVO Nº </w:t>
          </w:r>
          <w:r w:rsidR="00FA1C1C">
            <w:rPr>
              <w:rFonts w:ascii="Century Gothic" w:hAnsi="Century Gothic"/>
              <w:b/>
              <w:color w:val="3B3838" w:themeColor="background2" w:themeShade="40"/>
              <w:highlight w:val="yellow"/>
            </w:rPr>
            <w:t>0</w:t>
          </w:r>
          <w:r w:rsidR="001A38BC">
            <w:rPr>
              <w:rFonts w:ascii="Century Gothic" w:hAnsi="Century Gothic"/>
              <w:b/>
              <w:color w:val="3B3838" w:themeColor="background2" w:themeShade="40"/>
              <w:highlight w:val="yellow"/>
            </w:rPr>
            <w:t>198</w:t>
          </w:r>
          <w:r w:rsidR="008674C6" w:rsidRPr="007B57C9">
            <w:rPr>
              <w:rFonts w:ascii="Century Gothic" w:hAnsi="Century Gothic"/>
              <w:b/>
              <w:color w:val="3B3838" w:themeColor="background2" w:themeShade="40"/>
              <w:highlight w:val="yellow"/>
            </w:rPr>
            <w:t>.202</w:t>
          </w:r>
          <w:r w:rsidR="00C61FEC">
            <w:rPr>
              <w:rFonts w:ascii="Century Gothic" w:hAnsi="Century Gothic"/>
              <w:b/>
              <w:color w:val="3B3838" w:themeColor="background2" w:themeShade="40"/>
              <w:highlight w:val="yellow"/>
            </w:rPr>
            <w:t>2</w:t>
          </w:r>
        </w:sdtContent>
      </w:sdt>
      <w:r>
        <w:rPr>
          <w:rFonts w:ascii="Century Gothic" w:hAnsi="Century Gothic"/>
          <w:b/>
          <w:color w:val="3B3838" w:themeColor="background2" w:themeShade="40"/>
          <w:highlight w:val="yellow"/>
        </w:rPr>
        <w:tab/>
      </w:r>
      <w:r>
        <w:rPr>
          <w:rFonts w:ascii="Century Gothic" w:hAnsi="Century Gothic"/>
          <w:b/>
          <w:color w:val="3B3838" w:themeColor="background2" w:themeShade="40"/>
          <w:highlight w:val="yellow"/>
        </w:rPr>
        <w:tab/>
      </w:r>
    </w:p>
    <w:p w14:paraId="5C62182D" w14:textId="77777777" w:rsidR="00711CD5" w:rsidRDefault="00711CD5" w:rsidP="004578D2">
      <w:pPr>
        <w:jc w:val="center"/>
        <w:rPr>
          <w:rFonts w:ascii="Century Gothic" w:hAnsi="Century Gothic"/>
          <w:b/>
          <w:color w:val="3B3838" w:themeColor="background2" w:themeShade="40"/>
        </w:rPr>
      </w:pPr>
    </w:p>
    <w:p w14:paraId="436CD3FC" w14:textId="7026367F" w:rsidR="00FE41AD" w:rsidRPr="007B57C9" w:rsidRDefault="007261B6" w:rsidP="004578D2">
      <w:pPr>
        <w:jc w:val="center"/>
        <w:rPr>
          <w:rFonts w:ascii="Century Gothic" w:hAnsi="Century Gothic"/>
          <w:b/>
          <w:color w:val="3B3838" w:themeColor="background2" w:themeShade="40"/>
        </w:rPr>
      </w:pPr>
      <w:r>
        <w:rPr>
          <w:rFonts w:ascii="Century Gothic" w:hAnsi="Century Gothic"/>
          <w:b/>
          <w:color w:val="3B3838" w:themeColor="background2" w:themeShade="40"/>
        </w:rPr>
        <w:t>AMPLA PARTICIPAÇÃO</w:t>
      </w:r>
    </w:p>
    <w:p w14:paraId="08790D99" w14:textId="77777777" w:rsidR="0054565F" w:rsidRPr="007B57C9" w:rsidRDefault="0054565F" w:rsidP="004578D2">
      <w:pPr>
        <w:pStyle w:val="Ttulo1"/>
        <w:numPr>
          <w:ilvl w:val="0"/>
          <w:numId w:val="4"/>
        </w:numPr>
        <w:shd w:val="clear" w:color="auto" w:fill="BFBFBF" w:themeFill="background1" w:themeFillShade="BF"/>
        <w:spacing w:after="120"/>
        <w:ind w:left="426" w:hanging="426"/>
        <w:jc w:val="left"/>
        <w:rPr>
          <w:rFonts w:ascii="Century Gothic" w:hAnsi="Century Gothic"/>
          <w:color w:val="3B3838" w:themeColor="background2" w:themeShade="40"/>
          <w:sz w:val="20"/>
        </w:rPr>
      </w:pPr>
      <w:bookmarkStart w:id="0" w:name="_Toc47020033"/>
      <w:r w:rsidRPr="007B57C9">
        <w:rPr>
          <w:rFonts w:ascii="Century Gothic" w:hAnsi="Century Gothic"/>
          <w:color w:val="3B3838" w:themeColor="background2" w:themeShade="40"/>
          <w:sz w:val="20"/>
        </w:rPr>
        <w:t>PREÂMBULO</w:t>
      </w:r>
      <w:bookmarkEnd w:id="0"/>
      <w:r w:rsidRPr="007B57C9">
        <w:rPr>
          <w:rFonts w:ascii="Century Gothic" w:hAnsi="Century Gothic"/>
          <w:color w:val="3B3838" w:themeColor="background2" w:themeShade="40"/>
          <w:sz w:val="20"/>
        </w:rPr>
        <w:t xml:space="preserve"> </w:t>
      </w:r>
    </w:p>
    <w:p w14:paraId="270B5FFB" w14:textId="62B26B01" w:rsidR="0054565F" w:rsidRPr="007B57C9" w:rsidRDefault="0054565F" w:rsidP="004578D2">
      <w:pPr>
        <w:pStyle w:val="PargrafodaLista"/>
        <w:numPr>
          <w:ilvl w:val="1"/>
          <w:numId w:val="4"/>
        </w:numPr>
        <w:spacing w:after="120"/>
        <w:ind w:left="426"/>
        <w:jc w:val="both"/>
        <w:rPr>
          <w:rFonts w:ascii="Century Gothic" w:hAnsi="Century Gothic"/>
          <w:b/>
          <w:bCs/>
          <w:iCs/>
          <w:color w:val="3B3838" w:themeColor="background2" w:themeShade="40"/>
        </w:rPr>
      </w:pPr>
      <w:r w:rsidRPr="007B57C9">
        <w:rPr>
          <w:rFonts w:ascii="Century Gothic" w:hAnsi="Century Gothic"/>
          <w:iCs/>
          <w:color w:val="3B3838" w:themeColor="background2" w:themeShade="40"/>
        </w:rPr>
        <w:t>O MUNICÍPIO DE  ITAÚNA DO SUL</w:t>
      </w:r>
      <w:r w:rsidR="00711CD5" w:rsidRPr="007B57C9">
        <w:rPr>
          <w:rFonts w:ascii="Century Gothic" w:hAnsi="Century Gothic"/>
          <w:iCs/>
          <w:color w:val="3B3838" w:themeColor="background2" w:themeShade="40"/>
        </w:rPr>
        <w:t>-PR</w:t>
      </w:r>
      <w:r w:rsidRPr="007B57C9">
        <w:rPr>
          <w:rFonts w:ascii="Century Gothic" w:hAnsi="Century Gothic"/>
          <w:iCs/>
          <w:color w:val="3B3838" w:themeColor="background2" w:themeShade="40"/>
        </w:rPr>
        <w:t xml:space="preserve">, com sede </w:t>
      </w:r>
      <w:r w:rsidR="00711CD5" w:rsidRPr="007B57C9">
        <w:rPr>
          <w:rFonts w:ascii="Century Gothic" w:hAnsi="Century Gothic"/>
          <w:iCs/>
          <w:color w:val="3B3838" w:themeColor="background2" w:themeShade="40"/>
        </w:rPr>
        <w:t>no endereço indicado no rodapé</w:t>
      </w:r>
      <w:r w:rsidRPr="007B57C9">
        <w:rPr>
          <w:rFonts w:ascii="Century Gothic" w:hAnsi="Century Gothic"/>
          <w:iCs/>
          <w:color w:val="3B3838" w:themeColor="background2" w:themeShade="40"/>
        </w:rPr>
        <w:t>,</w:t>
      </w:r>
      <w:r w:rsidR="003677EB">
        <w:rPr>
          <w:rFonts w:ascii="Century Gothic" w:hAnsi="Century Gothic"/>
          <w:iCs/>
          <w:color w:val="3B3838" w:themeColor="background2" w:themeShade="40"/>
        </w:rPr>
        <w:t xml:space="preserve"> representado por seu prefeito, em exercício</w:t>
      </w:r>
      <w:r w:rsidRPr="007B57C9">
        <w:rPr>
          <w:rFonts w:ascii="Century Gothic" w:hAnsi="Century Gothic"/>
          <w:iCs/>
          <w:color w:val="3B3838" w:themeColor="background2" w:themeShade="40"/>
        </w:rPr>
        <w:t xml:space="preserve">, conforme autorização expedida </w:t>
      </w:r>
      <w:r w:rsidR="003677EB">
        <w:rPr>
          <w:rFonts w:ascii="Century Gothic" w:hAnsi="Century Gothic"/>
          <w:iCs/>
          <w:color w:val="3B3838" w:themeColor="background2" w:themeShade="40"/>
        </w:rPr>
        <w:t>no processo administrativo supracitado,</w:t>
      </w:r>
      <w:r w:rsidRPr="007B57C9">
        <w:rPr>
          <w:rFonts w:ascii="Century Gothic" w:hAnsi="Century Gothic"/>
          <w:iCs/>
          <w:color w:val="3B3838" w:themeColor="background2" w:themeShade="40"/>
        </w:rPr>
        <w:t xml:space="preserve"> com base nos dispositivos da </w:t>
      </w:r>
      <w:r w:rsidRPr="00FE41AD">
        <w:rPr>
          <w:rFonts w:ascii="Century Gothic" w:hAnsi="Century Gothic"/>
          <w:b/>
          <w:iCs/>
          <w:color w:val="3B3838" w:themeColor="background2" w:themeShade="40"/>
        </w:rPr>
        <w:t xml:space="preserve">Lei Federal nº 10.520/2002, Lei Complementar nº 123/2006, </w:t>
      </w:r>
      <w:r w:rsidR="003677EB" w:rsidRPr="00FE41AD">
        <w:rPr>
          <w:rFonts w:ascii="Century Gothic" w:hAnsi="Century Gothic"/>
          <w:b/>
          <w:iCs/>
          <w:color w:val="3B3838" w:themeColor="background2" w:themeShade="40"/>
        </w:rPr>
        <w:t xml:space="preserve">e </w:t>
      </w:r>
      <w:r w:rsidRPr="00FE41AD">
        <w:rPr>
          <w:rFonts w:ascii="Century Gothic" w:hAnsi="Century Gothic"/>
          <w:b/>
          <w:iCs/>
          <w:color w:val="3B3838" w:themeColor="background2" w:themeShade="40"/>
        </w:rPr>
        <w:t>aplicação subsidiária da Lei nº 8.666/1993</w:t>
      </w:r>
      <w:r w:rsidRPr="007B57C9">
        <w:rPr>
          <w:rFonts w:ascii="Century Gothic" w:hAnsi="Century Gothic"/>
          <w:iCs/>
          <w:color w:val="3B3838" w:themeColor="background2" w:themeShade="40"/>
        </w:rPr>
        <w:t xml:space="preserve"> e suas alterações e demais normas v</w:t>
      </w:r>
      <w:r w:rsidR="003677EB">
        <w:rPr>
          <w:rFonts w:ascii="Century Gothic" w:hAnsi="Century Gothic"/>
          <w:iCs/>
          <w:color w:val="3B3838" w:themeColor="background2" w:themeShade="40"/>
        </w:rPr>
        <w:t>igentes e pertinentes à matéria;</w:t>
      </w:r>
      <w:r w:rsidRPr="007B57C9">
        <w:rPr>
          <w:rFonts w:ascii="Century Gothic" w:hAnsi="Century Gothic"/>
          <w:iCs/>
          <w:color w:val="3B3838" w:themeColor="background2" w:themeShade="40"/>
        </w:rPr>
        <w:t xml:space="preserve"> bem como pelas regras e condições estabelecidas neste Edital e seus anexos, torna público </w:t>
      </w:r>
      <w:r w:rsidR="00711CD5" w:rsidRPr="007B57C9">
        <w:rPr>
          <w:rFonts w:ascii="Century Gothic" w:hAnsi="Century Gothic"/>
          <w:iCs/>
          <w:color w:val="3B3838" w:themeColor="background2" w:themeShade="40"/>
        </w:rPr>
        <w:t>a realização de</w:t>
      </w:r>
      <w:r w:rsidRPr="007B57C9">
        <w:rPr>
          <w:rFonts w:ascii="Century Gothic" w:hAnsi="Century Gothic"/>
          <w:iCs/>
          <w:color w:val="3B3838" w:themeColor="background2" w:themeShade="40"/>
        </w:rPr>
        <w:t xml:space="preserve"> licitação</w:t>
      </w:r>
      <w:r w:rsidRPr="007B57C9">
        <w:rPr>
          <w:rFonts w:ascii="Century Gothic" w:hAnsi="Century Gothic"/>
          <w:color w:val="3B3838" w:themeColor="background2" w:themeShade="40"/>
        </w:rPr>
        <w:t xml:space="preserve">, na Modalidade: </w:t>
      </w:r>
      <w:sdt>
        <w:sdtPr>
          <w:rPr>
            <w:rFonts w:ascii="Century Gothic" w:hAnsi="Century Gothic"/>
            <w:b/>
            <w:color w:val="3B3838" w:themeColor="background2" w:themeShade="40"/>
            <w:u w:val="single"/>
          </w:rPr>
          <w:alias w:val="Estado"/>
          <w:tag w:val=""/>
          <w:id w:val="558214274"/>
          <w:placeholder>
            <w:docPart w:val="B060BF45ADAB49F1B7D3B5EC275A4327"/>
          </w:placeholder>
          <w:dataBinding w:prefixMappings="xmlns:ns0='http://purl.org/dc/elements/1.1/' xmlns:ns1='http://schemas.openxmlformats.org/package/2006/metadata/core-properties' " w:xpath="/ns1:coreProperties[1]/ns1:contentStatus[1]" w:storeItemID="{6C3C8BC8-F283-45AE-878A-BAB7291924A1}"/>
          <w:text/>
        </w:sdtPr>
        <w:sdtContent>
          <w:r w:rsidR="00A23CC7">
            <w:rPr>
              <w:rFonts w:ascii="Century Gothic" w:hAnsi="Century Gothic"/>
              <w:b/>
              <w:color w:val="3B3838" w:themeColor="background2" w:themeShade="40"/>
              <w:u w:val="single"/>
            </w:rPr>
            <w:t>PREGÃO - FORMA ELETRÔNICA</w:t>
          </w:r>
        </w:sdtContent>
      </w:sdt>
      <w:r w:rsidRPr="007B57C9">
        <w:rPr>
          <w:rFonts w:ascii="Century Gothic" w:hAnsi="Century Gothic"/>
          <w:b/>
          <w:color w:val="3B3838" w:themeColor="background2" w:themeShade="40"/>
        </w:rPr>
        <w:t xml:space="preserve"> </w:t>
      </w:r>
      <w:sdt>
        <w:sdtPr>
          <w:rPr>
            <w:rFonts w:ascii="Century Gothic" w:hAnsi="Century Gothic"/>
            <w:b/>
            <w:color w:val="3B3838" w:themeColor="background2" w:themeShade="40"/>
          </w:rPr>
          <w:alias w:val="Autor"/>
          <w:tag w:val=""/>
          <w:id w:val="860318362"/>
          <w:placeholder>
            <w:docPart w:val="083831D1A69E4A0BA6DC37BE4B6476AA"/>
          </w:placeholder>
          <w:dataBinding w:prefixMappings="xmlns:ns0='http://purl.org/dc/elements/1.1/' xmlns:ns1='http://schemas.openxmlformats.org/package/2006/metadata/core-properties' " w:xpath="/ns1:coreProperties[1]/ns0:creator[1]" w:storeItemID="{6C3C8BC8-F283-45AE-878A-BAB7291924A1}"/>
          <w:text/>
        </w:sdtPr>
        <w:sdtContent>
          <w:r w:rsidR="001A38BC">
            <w:rPr>
              <w:rFonts w:ascii="Century Gothic" w:hAnsi="Century Gothic"/>
              <w:b/>
              <w:color w:val="3B3838" w:themeColor="background2" w:themeShade="40"/>
            </w:rPr>
            <w:t>nº 076.2022</w:t>
          </w:r>
        </w:sdtContent>
      </w:sdt>
      <w:r w:rsidRPr="007B57C9">
        <w:rPr>
          <w:rFonts w:ascii="Century Gothic" w:hAnsi="Century Gothic"/>
          <w:b/>
          <w:color w:val="3B3838" w:themeColor="background2" w:themeShade="40"/>
        </w:rPr>
        <w:t xml:space="preserve"> – </w:t>
      </w:r>
      <w:r w:rsidRPr="007B57C9">
        <w:rPr>
          <w:rFonts w:ascii="Century Gothic" w:hAnsi="Century Gothic"/>
          <w:color w:val="3B3838" w:themeColor="background2" w:themeShade="40"/>
        </w:rPr>
        <w:t>Tipo</w:t>
      </w:r>
      <w:r w:rsidR="00711CD5" w:rsidRPr="007B57C9">
        <w:rPr>
          <w:rFonts w:ascii="Century Gothic" w:hAnsi="Century Gothic"/>
          <w:color w:val="3B3838" w:themeColor="background2" w:themeShade="40"/>
        </w:rPr>
        <w:t>:</w:t>
      </w:r>
      <w:r w:rsidRPr="007B57C9">
        <w:rPr>
          <w:rFonts w:ascii="Century Gothic" w:hAnsi="Century Gothic"/>
          <w:color w:val="3B3838" w:themeColor="background2" w:themeShade="40"/>
        </w:rPr>
        <w:t xml:space="preserve"> </w:t>
      </w:r>
      <w:r w:rsidRPr="007B57C9">
        <w:rPr>
          <w:rFonts w:ascii="Century Gothic" w:hAnsi="Century Gothic"/>
          <w:b/>
          <w:color w:val="3B3838" w:themeColor="background2" w:themeShade="40"/>
        </w:rPr>
        <w:t xml:space="preserve"> </w:t>
      </w:r>
      <w:sdt>
        <w:sdtPr>
          <w:rPr>
            <w:rFonts w:ascii="Century Gothic" w:hAnsi="Century Gothic"/>
            <w:b/>
            <w:bCs/>
            <w:color w:val="3B3838" w:themeColor="background2" w:themeShade="40"/>
          </w:rPr>
          <w:alias w:val="Comentários"/>
          <w:tag w:val=""/>
          <w:id w:val="-401147271"/>
          <w:placeholder>
            <w:docPart w:val="3111A610F8AA4B61A358D553BFB80DA6"/>
          </w:placeholder>
          <w:dataBinding w:prefixMappings="xmlns:ns0='http://purl.org/dc/elements/1.1/' xmlns:ns1='http://schemas.openxmlformats.org/package/2006/metadata/core-properties' " w:xpath="/ns1:coreProperties[1]/ns0:description[1]" w:storeItemID="{6C3C8BC8-F283-45AE-878A-BAB7291924A1}"/>
          <w:text w:multiLine="1"/>
        </w:sdtPr>
        <w:sdtContent>
          <w:r w:rsidR="00627B6B" w:rsidRPr="007B57C9">
            <w:rPr>
              <w:rFonts w:ascii="Century Gothic" w:hAnsi="Century Gothic"/>
              <w:b/>
              <w:bCs/>
              <w:color w:val="3B3838" w:themeColor="background2" w:themeShade="40"/>
            </w:rPr>
            <w:t>MENOR PREÇO</w:t>
          </w:r>
          <w:r w:rsidR="008674C6" w:rsidRPr="007B57C9">
            <w:rPr>
              <w:rFonts w:ascii="Century Gothic" w:hAnsi="Century Gothic"/>
              <w:b/>
              <w:bCs/>
              <w:color w:val="3B3838" w:themeColor="background2" w:themeShade="40"/>
            </w:rPr>
            <w:t xml:space="preserve"> POR ITEM</w:t>
          </w:r>
        </w:sdtContent>
      </w:sdt>
      <w:r w:rsidRPr="007B57C9">
        <w:rPr>
          <w:rFonts w:ascii="Century Gothic" w:hAnsi="Century Gothic"/>
          <w:color w:val="3B3838" w:themeColor="background2" w:themeShade="40"/>
        </w:rPr>
        <w:t xml:space="preserve"> </w:t>
      </w:r>
      <w:r w:rsidRPr="007B57C9">
        <w:rPr>
          <w:rFonts w:ascii="Century Gothic" w:hAnsi="Century Gothic"/>
          <w:b/>
          <w:bCs/>
          <w:color w:val="3B3838" w:themeColor="background2" w:themeShade="40"/>
        </w:rPr>
        <w:t xml:space="preserve">– </w:t>
      </w:r>
      <w:r w:rsidRPr="007B57C9">
        <w:rPr>
          <w:rFonts w:ascii="Century Gothic" w:hAnsi="Century Gothic"/>
          <w:color w:val="3B3838" w:themeColor="background2" w:themeShade="40"/>
        </w:rPr>
        <w:t>objetivando a aquisição do objeto especificado</w:t>
      </w:r>
      <w:r w:rsidR="00FF7E47" w:rsidRPr="007B57C9">
        <w:rPr>
          <w:rFonts w:ascii="Century Gothic" w:hAnsi="Century Gothic"/>
          <w:color w:val="3B3838" w:themeColor="background2" w:themeShade="40"/>
        </w:rPr>
        <w:t xml:space="preserve"> no item 4</w:t>
      </w:r>
      <w:r w:rsidRPr="007B57C9">
        <w:rPr>
          <w:rFonts w:ascii="Century Gothic" w:hAnsi="Century Gothic"/>
          <w:color w:val="3B3838" w:themeColor="background2" w:themeShade="40"/>
        </w:rPr>
        <w:t>.</w:t>
      </w:r>
    </w:p>
    <w:p w14:paraId="7A6DD8E7" w14:textId="22EECEE9" w:rsidR="0054565F" w:rsidRPr="00FE41AD" w:rsidRDefault="0054565F" w:rsidP="004578D2">
      <w:pPr>
        <w:ind w:left="426"/>
        <w:rPr>
          <w:rFonts w:ascii="Century Gothic" w:hAnsi="Century Gothic"/>
          <w:b/>
          <w:color w:val="3B3838" w:themeColor="background2" w:themeShade="40"/>
          <w:highlight w:val="yellow"/>
        </w:rPr>
      </w:pPr>
      <w:r w:rsidRPr="00FE41AD">
        <w:rPr>
          <w:rFonts w:ascii="Century Gothic" w:hAnsi="Century Gothic"/>
          <w:b/>
          <w:color w:val="3B3838" w:themeColor="background2" w:themeShade="40"/>
          <w:highlight w:val="yellow"/>
        </w:rPr>
        <w:t>Data da sessão:</w:t>
      </w:r>
      <w:r w:rsidRPr="00FE41AD">
        <w:rPr>
          <w:rFonts w:ascii="Century Gothic" w:hAnsi="Century Gothic"/>
          <w:color w:val="3B3838" w:themeColor="background2" w:themeShade="40"/>
          <w:highlight w:val="yellow"/>
        </w:rPr>
        <w:t xml:space="preserve"> </w:t>
      </w:r>
      <w:sdt>
        <w:sdtPr>
          <w:rPr>
            <w:rFonts w:ascii="Century Gothic" w:hAnsi="Century Gothic"/>
            <w:b/>
            <w:color w:val="3B3838" w:themeColor="background2" w:themeShade="40"/>
            <w:highlight w:val="yellow"/>
          </w:rPr>
          <w:alias w:val="Gestor"/>
          <w:tag w:val=""/>
          <w:id w:val="298659562"/>
          <w:placeholder>
            <w:docPart w:val="4D6E98E497084D8AB8BFF3D9AE412FB2"/>
          </w:placeholder>
          <w:dataBinding w:prefixMappings="xmlns:ns0='http://schemas.openxmlformats.org/officeDocument/2006/extended-properties' " w:xpath="/ns0:Properties[1]/ns0:Manager[1]" w:storeItemID="{6668398D-A668-4E3E-A5EB-62B293D839F1}"/>
          <w:text/>
        </w:sdtPr>
        <w:sdtContent>
          <w:r w:rsidR="001A38BC">
            <w:rPr>
              <w:rFonts w:ascii="Century Gothic" w:hAnsi="Century Gothic"/>
              <w:b/>
              <w:color w:val="3B3838" w:themeColor="background2" w:themeShade="40"/>
              <w:highlight w:val="yellow"/>
            </w:rPr>
            <w:t>11</w:t>
          </w:r>
          <w:r w:rsidR="00FF7E47" w:rsidRPr="00FE41AD">
            <w:rPr>
              <w:rFonts w:ascii="Century Gothic" w:hAnsi="Century Gothic"/>
              <w:b/>
              <w:color w:val="3B3838" w:themeColor="background2" w:themeShade="40"/>
              <w:highlight w:val="yellow"/>
            </w:rPr>
            <w:t>/</w:t>
          </w:r>
          <w:r w:rsidR="001A38BC">
            <w:rPr>
              <w:rFonts w:ascii="Century Gothic" w:hAnsi="Century Gothic"/>
              <w:b/>
              <w:color w:val="3B3838" w:themeColor="background2" w:themeShade="40"/>
              <w:highlight w:val="yellow"/>
            </w:rPr>
            <w:t>01</w:t>
          </w:r>
          <w:r w:rsidR="00593D21" w:rsidRPr="00FE41AD">
            <w:rPr>
              <w:rFonts w:ascii="Century Gothic" w:hAnsi="Century Gothic"/>
              <w:b/>
              <w:color w:val="3B3838" w:themeColor="background2" w:themeShade="40"/>
              <w:highlight w:val="yellow"/>
            </w:rPr>
            <w:t>/</w:t>
          </w:r>
          <w:r w:rsidR="00FF7E47" w:rsidRPr="00FE41AD">
            <w:rPr>
              <w:rFonts w:ascii="Century Gothic" w:hAnsi="Century Gothic"/>
              <w:b/>
              <w:color w:val="3B3838" w:themeColor="background2" w:themeShade="40"/>
              <w:highlight w:val="yellow"/>
            </w:rPr>
            <w:t>202</w:t>
          </w:r>
          <w:r w:rsidR="001A38BC">
            <w:rPr>
              <w:rFonts w:ascii="Century Gothic" w:hAnsi="Century Gothic"/>
              <w:b/>
              <w:color w:val="3B3838" w:themeColor="background2" w:themeShade="40"/>
              <w:highlight w:val="yellow"/>
            </w:rPr>
            <w:t>3</w:t>
          </w:r>
        </w:sdtContent>
      </w:sdt>
    </w:p>
    <w:p w14:paraId="63270303" w14:textId="76E1D2CE" w:rsidR="0054565F" w:rsidRPr="00FE41AD" w:rsidRDefault="0054565F" w:rsidP="004578D2">
      <w:pPr>
        <w:ind w:left="426"/>
        <w:rPr>
          <w:rFonts w:ascii="Century Gothic" w:hAnsi="Century Gothic"/>
          <w:color w:val="3B3838" w:themeColor="background2" w:themeShade="40"/>
          <w:highlight w:val="yellow"/>
        </w:rPr>
      </w:pPr>
      <w:r w:rsidRPr="00FE41AD">
        <w:rPr>
          <w:rFonts w:ascii="Century Gothic" w:hAnsi="Century Gothic"/>
          <w:b/>
          <w:color w:val="3B3838" w:themeColor="background2" w:themeShade="40"/>
          <w:highlight w:val="yellow"/>
        </w:rPr>
        <w:t>Horário:</w:t>
      </w:r>
      <w:r w:rsidRPr="00FE41AD">
        <w:rPr>
          <w:rFonts w:ascii="Century Gothic" w:hAnsi="Century Gothic"/>
          <w:color w:val="3B3838" w:themeColor="background2" w:themeShade="40"/>
          <w:highlight w:val="yellow"/>
        </w:rPr>
        <w:t xml:space="preserve"> </w:t>
      </w:r>
      <w:r w:rsidR="001A38BC">
        <w:rPr>
          <w:rFonts w:ascii="Century Gothic" w:hAnsi="Century Gothic"/>
          <w:b/>
          <w:color w:val="3B3838" w:themeColor="background2" w:themeShade="40"/>
          <w:highlight w:val="yellow"/>
        </w:rPr>
        <w:t>09</w:t>
      </w:r>
      <w:r w:rsidRPr="00FE41AD">
        <w:rPr>
          <w:rFonts w:ascii="Century Gothic" w:hAnsi="Century Gothic"/>
          <w:b/>
          <w:color w:val="3B3838" w:themeColor="background2" w:themeShade="40"/>
          <w:highlight w:val="yellow"/>
        </w:rPr>
        <w:t>h00min</w:t>
      </w:r>
      <w:r w:rsidRPr="00FE41AD">
        <w:rPr>
          <w:rFonts w:ascii="Century Gothic" w:hAnsi="Century Gothic"/>
          <w:color w:val="3B3838" w:themeColor="background2" w:themeShade="40"/>
          <w:highlight w:val="yellow"/>
        </w:rPr>
        <w:t xml:space="preserve">. (Horário de Brasília-DF). </w:t>
      </w:r>
    </w:p>
    <w:p w14:paraId="35C1FE80" w14:textId="6D056537" w:rsidR="0054565F" w:rsidRDefault="0054565F" w:rsidP="004578D2">
      <w:pPr>
        <w:ind w:left="426"/>
        <w:rPr>
          <w:rFonts w:ascii="Century Gothic" w:hAnsi="Century Gothic"/>
          <w:color w:val="3B3838" w:themeColor="background2" w:themeShade="40"/>
        </w:rPr>
      </w:pPr>
      <w:r w:rsidRPr="00FE41AD">
        <w:rPr>
          <w:rFonts w:ascii="Century Gothic" w:hAnsi="Century Gothic"/>
          <w:b/>
          <w:color w:val="3B3838" w:themeColor="background2" w:themeShade="40"/>
          <w:highlight w:val="yellow"/>
        </w:rPr>
        <w:t>Local:</w:t>
      </w:r>
      <w:r w:rsidR="00C469B9" w:rsidRPr="00C61FEC">
        <w:rPr>
          <w:rFonts w:ascii="Century Gothic" w:hAnsi="Century Gothic"/>
          <w:b/>
          <w:color w:val="3B3838" w:themeColor="background2" w:themeShade="40"/>
        </w:rPr>
        <w:t xml:space="preserve"> </w:t>
      </w:r>
      <w:r w:rsidR="00C61FEC" w:rsidRPr="00C61FEC">
        <w:rPr>
          <w:rFonts w:ascii="Century Gothic" w:hAnsi="Century Gothic"/>
          <w:color w:val="3B3838" w:themeColor="background2" w:themeShade="40"/>
        </w:rPr>
        <w:t xml:space="preserve">Portal de Compras do Governo Federal – </w:t>
      </w:r>
      <w:hyperlink r:id="rId9" w:history="1">
        <w:r w:rsidR="00C61FEC" w:rsidRPr="00E71BBC">
          <w:rPr>
            <w:rStyle w:val="Hyperlink"/>
            <w:rFonts w:ascii="Century Gothic" w:hAnsi="Century Gothic"/>
          </w:rPr>
          <w:t>www.comprasgovernamentais.gov.br</w:t>
        </w:r>
      </w:hyperlink>
      <w:r w:rsidR="00C61FEC">
        <w:rPr>
          <w:rFonts w:ascii="Century Gothic" w:hAnsi="Century Gothic"/>
          <w:color w:val="3B3838" w:themeColor="background2" w:themeShade="40"/>
        </w:rPr>
        <w:t xml:space="preserve"> </w:t>
      </w:r>
      <w:r w:rsidR="00C61FEC" w:rsidRPr="00C61FEC">
        <w:rPr>
          <w:rFonts w:ascii="Century Gothic" w:hAnsi="Century Gothic"/>
          <w:color w:val="3B3838" w:themeColor="background2" w:themeShade="40"/>
        </w:rPr>
        <w:t xml:space="preserve"> </w:t>
      </w:r>
      <w:r w:rsidR="00C469B9" w:rsidRPr="007B57C9">
        <w:rPr>
          <w:rFonts w:ascii="Century Gothic" w:hAnsi="Century Gothic"/>
          <w:color w:val="3B3838" w:themeColor="background2" w:themeShade="40"/>
        </w:rPr>
        <w:t xml:space="preserve">   </w:t>
      </w:r>
    </w:p>
    <w:p w14:paraId="0308DB1B" w14:textId="1B515F3A" w:rsidR="00C61FEC" w:rsidRPr="00C61FEC" w:rsidRDefault="00C61FEC" w:rsidP="004578D2">
      <w:pPr>
        <w:ind w:left="426"/>
        <w:rPr>
          <w:rFonts w:ascii="Century Gothic" w:hAnsi="Century Gothic"/>
          <w:b/>
          <w:iCs/>
          <w:color w:val="3B3838" w:themeColor="background2" w:themeShade="40"/>
        </w:rPr>
      </w:pPr>
      <w:r w:rsidRPr="00C61FEC">
        <w:rPr>
          <w:rFonts w:ascii="Century Gothic" w:hAnsi="Century Gothic"/>
          <w:b/>
          <w:iCs/>
          <w:color w:val="3B3838" w:themeColor="background2" w:themeShade="40"/>
          <w:highlight w:val="yellow"/>
        </w:rPr>
        <w:t>UASG:</w:t>
      </w:r>
      <w:r w:rsidRPr="00C61FEC">
        <w:rPr>
          <w:rFonts w:ascii="Century Gothic" w:hAnsi="Century Gothic"/>
          <w:b/>
          <w:iCs/>
          <w:color w:val="3B3838" w:themeColor="background2" w:themeShade="40"/>
        </w:rPr>
        <w:t xml:space="preserve"> 987619 - PREFEITURA MUNICIPAL DE ITAÚNA DO SUL-PR.</w:t>
      </w:r>
    </w:p>
    <w:p w14:paraId="6E4D4FE9" w14:textId="77777777" w:rsidR="0054565F" w:rsidRPr="007B57C9" w:rsidRDefault="0054565F" w:rsidP="004578D2">
      <w:pPr>
        <w:ind w:left="426"/>
        <w:rPr>
          <w:rFonts w:ascii="Century Gothic" w:hAnsi="Century Gothic"/>
          <w:color w:val="3B3838" w:themeColor="background2" w:themeShade="40"/>
        </w:rPr>
      </w:pPr>
    </w:p>
    <w:p w14:paraId="2F82FF8A" w14:textId="77777777" w:rsidR="00FF083B" w:rsidRPr="00FF083B" w:rsidRDefault="00FF083B" w:rsidP="004578D2">
      <w:pPr>
        <w:pStyle w:val="PargrafodaLista"/>
        <w:numPr>
          <w:ilvl w:val="1"/>
          <w:numId w:val="4"/>
        </w:numPr>
        <w:ind w:left="426"/>
        <w:jc w:val="both"/>
        <w:rPr>
          <w:rFonts w:ascii="Century Gothic" w:hAnsi="Century Gothic"/>
          <w:b/>
          <w:bCs/>
          <w:iCs/>
          <w:color w:val="3B3838" w:themeColor="background2" w:themeShade="40"/>
        </w:rPr>
      </w:pPr>
      <w:r w:rsidRPr="00FF083B">
        <w:rPr>
          <w:rFonts w:ascii="Century Gothic" w:hAnsi="Century Gothic"/>
          <w:b/>
          <w:bCs/>
          <w:iCs/>
          <w:color w:val="3B3838" w:themeColor="background2" w:themeShade="40"/>
        </w:rPr>
        <w:t>Em caso de discordância existente entre as especificações deste objeto descrito no sistema do Comprasnet (CATMAT) e as especificações constantes deste Edital, prevalecerão as últimas.</w:t>
      </w:r>
    </w:p>
    <w:p w14:paraId="0A472CCA" w14:textId="0099BB1E" w:rsidR="0054565F" w:rsidRPr="007B57C9" w:rsidRDefault="0054565F" w:rsidP="004578D2">
      <w:pPr>
        <w:pStyle w:val="Ttulo1"/>
        <w:numPr>
          <w:ilvl w:val="0"/>
          <w:numId w:val="4"/>
        </w:numPr>
        <w:shd w:val="clear" w:color="auto" w:fill="BFBFBF" w:themeFill="background1" w:themeFillShade="BF"/>
        <w:spacing w:after="120"/>
        <w:ind w:left="426" w:hanging="426"/>
        <w:jc w:val="left"/>
        <w:rPr>
          <w:rFonts w:ascii="Century Gothic" w:hAnsi="Century Gothic"/>
          <w:color w:val="3B3838" w:themeColor="background2" w:themeShade="40"/>
          <w:sz w:val="20"/>
        </w:rPr>
      </w:pPr>
      <w:bookmarkStart w:id="1" w:name="_Toc47020034"/>
      <w:r w:rsidRPr="007B57C9">
        <w:rPr>
          <w:rFonts w:ascii="Century Gothic" w:hAnsi="Century Gothic"/>
          <w:color w:val="3B3838" w:themeColor="background2" w:themeShade="40"/>
          <w:sz w:val="20"/>
        </w:rPr>
        <w:t xml:space="preserve">INFORMAÇÕES </w:t>
      </w:r>
      <w:r w:rsidR="00FF7E47" w:rsidRPr="007B57C9">
        <w:rPr>
          <w:rFonts w:ascii="Century Gothic" w:hAnsi="Century Gothic"/>
          <w:color w:val="3B3838" w:themeColor="background2" w:themeShade="40"/>
          <w:sz w:val="20"/>
        </w:rPr>
        <w:t>|</w:t>
      </w:r>
      <w:r w:rsidRPr="007B57C9">
        <w:rPr>
          <w:rFonts w:ascii="Century Gothic" w:hAnsi="Century Gothic"/>
          <w:color w:val="3B3838" w:themeColor="background2" w:themeShade="40"/>
          <w:sz w:val="20"/>
        </w:rPr>
        <w:t xml:space="preserve"> IMPUGNAÇÃO DO EDITAL</w:t>
      </w:r>
      <w:bookmarkEnd w:id="1"/>
      <w:r w:rsidRPr="007B57C9">
        <w:rPr>
          <w:rFonts w:ascii="Century Gothic" w:hAnsi="Century Gothic"/>
          <w:color w:val="3B3838" w:themeColor="background2" w:themeShade="40"/>
          <w:sz w:val="20"/>
        </w:rPr>
        <w:t xml:space="preserve"> </w:t>
      </w:r>
    </w:p>
    <w:p w14:paraId="678DF95A" w14:textId="77777777" w:rsidR="0054565F" w:rsidRPr="007B57C9" w:rsidRDefault="0054565F" w:rsidP="004578D2">
      <w:pPr>
        <w:pStyle w:val="PargrafodaLista"/>
        <w:numPr>
          <w:ilvl w:val="1"/>
          <w:numId w:val="4"/>
        </w:numPr>
        <w:overflowPunct w:val="0"/>
        <w:autoSpaceDE w:val="0"/>
        <w:autoSpaceDN w:val="0"/>
        <w:adjustRightInd w:val="0"/>
        <w:spacing w:after="120"/>
        <w:ind w:left="426"/>
        <w:jc w:val="both"/>
        <w:textAlignment w:val="baseline"/>
        <w:rPr>
          <w:rFonts w:ascii="Century Gothic" w:hAnsi="Century Gothic"/>
          <w:color w:val="3B3838" w:themeColor="background2" w:themeShade="40"/>
        </w:rPr>
      </w:pPr>
      <w:r w:rsidRPr="007B57C9">
        <w:rPr>
          <w:rFonts w:ascii="Century Gothic" w:hAnsi="Century Gothic"/>
          <w:color w:val="3B3838" w:themeColor="background2" w:themeShade="40"/>
        </w:rPr>
        <w:t>O presente edital e seus anexos poderão ser obtidos:</w:t>
      </w:r>
    </w:p>
    <w:p w14:paraId="4CA3E5D5" w14:textId="2470C78C" w:rsidR="0054565F" w:rsidRPr="007B57C9" w:rsidRDefault="0054565F" w:rsidP="004578D2">
      <w:pPr>
        <w:numPr>
          <w:ilvl w:val="0"/>
          <w:numId w:val="3"/>
        </w:numPr>
        <w:tabs>
          <w:tab w:val="left" w:pos="284"/>
        </w:tabs>
        <w:overflowPunct w:val="0"/>
        <w:autoSpaceDE w:val="0"/>
        <w:autoSpaceDN w:val="0"/>
        <w:adjustRightInd w:val="0"/>
        <w:ind w:left="426" w:firstLine="0"/>
        <w:jc w:val="both"/>
        <w:textAlignment w:val="baseline"/>
        <w:rPr>
          <w:rFonts w:ascii="Century Gothic" w:hAnsi="Century Gothic"/>
          <w:iCs/>
          <w:color w:val="3B3838" w:themeColor="background2" w:themeShade="40"/>
          <w:sz w:val="16"/>
          <w:szCs w:val="16"/>
        </w:rPr>
      </w:pPr>
      <w:r w:rsidRPr="007B57C9">
        <w:rPr>
          <w:rFonts w:ascii="Century Gothic" w:hAnsi="Century Gothic"/>
          <w:iCs/>
          <w:color w:val="3B3838" w:themeColor="background2" w:themeShade="40"/>
          <w:sz w:val="16"/>
          <w:szCs w:val="16"/>
        </w:rPr>
        <w:t>No s</w:t>
      </w:r>
      <w:r w:rsidR="00FF083B">
        <w:rPr>
          <w:rFonts w:ascii="Century Gothic" w:hAnsi="Century Gothic"/>
          <w:iCs/>
          <w:color w:val="3B3838" w:themeColor="background2" w:themeShade="40"/>
          <w:sz w:val="16"/>
          <w:szCs w:val="16"/>
        </w:rPr>
        <w:t xml:space="preserve">ítio eletrônico deste Município </w:t>
      </w:r>
      <w:r w:rsidRPr="007B57C9">
        <w:rPr>
          <w:rFonts w:ascii="Century Gothic" w:hAnsi="Century Gothic"/>
          <w:iCs/>
          <w:color w:val="3B3838" w:themeColor="background2" w:themeShade="40"/>
          <w:sz w:val="16"/>
          <w:szCs w:val="16"/>
        </w:rPr>
        <w:t xml:space="preserve">através do link: </w:t>
      </w:r>
      <w:hyperlink r:id="rId10" w:history="1">
        <w:r w:rsidR="00FF083B" w:rsidRPr="00E71BBC">
          <w:rPr>
            <w:rStyle w:val="Hyperlink"/>
            <w:rFonts w:ascii="Century Gothic" w:hAnsi="Century Gothic"/>
            <w:iCs/>
            <w:sz w:val="16"/>
            <w:szCs w:val="16"/>
          </w:rPr>
          <w:t>www.itaunadosul.pr.gov.br</w:t>
        </w:r>
      </w:hyperlink>
      <w:r w:rsidR="00FF083B">
        <w:rPr>
          <w:rStyle w:val="Hyperlink"/>
          <w:rFonts w:ascii="Century Gothic" w:hAnsi="Century Gothic"/>
          <w:iCs/>
          <w:color w:val="3B3838" w:themeColor="background2" w:themeShade="40"/>
          <w:sz w:val="16"/>
          <w:szCs w:val="16"/>
        </w:rPr>
        <w:t xml:space="preserve"> </w:t>
      </w:r>
      <w:r w:rsidRPr="007B57C9">
        <w:rPr>
          <w:rFonts w:ascii="Century Gothic" w:hAnsi="Century Gothic"/>
          <w:iCs/>
          <w:color w:val="3B3838" w:themeColor="background2" w:themeShade="40"/>
          <w:sz w:val="16"/>
          <w:szCs w:val="16"/>
        </w:rPr>
        <w:t xml:space="preserve"> menu “Licitações”. </w:t>
      </w:r>
    </w:p>
    <w:p w14:paraId="069F45B3" w14:textId="5797CCB0" w:rsidR="00B65C3B" w:rsidRPr="007B57C9" w:rsidRDefault="00FF083B" w:rsidP="004578D2">
      <w:pPr>
        <w:numPr>
          <w:ilvl w:val="0"/>
          <w:numId w:val="3"/>
        </w:numPr>
        <w:tabs>
          <w:tab w:val="left" w:pos="284"/>
        </w:tabs>
        <w:overflowPunct w:val="0"/>
        <w:autoSpaceDE w:val="0"/>
        <w:autoSpaceDN w:val="0"/>
        <w:adjustRightInd w:val="0"/>
        <w:ind w:left="426" w:firstLine="0"/>
        <w:jc w:val="both"/>
        <w:textAlignment w:val="baseline"/>
        <w:rPr>
          <w:rFonts w:ascii="Century Gothic" w:hAnsi="Century Gothic"/>
          <w:iCs/>
          <w:color w:val="3B3838" w:themeColor="background2" w:themeShade="40"/>
          <w:sz w:val="16"/>
          <w:szCs w:val="16"/>
        </w:rPr>
      </w:pPr>
      <w:r>
        <w:rPr>
          <w:rFonts w:ascii="Century Gothic" w:hAnsi="Century Gothic"/>
          <w:iCs/>
          <w:color w:val="3B3838" w:themeColor="background2" w:themeShade="40"/>
          <w:sz w:val="16"/>
          <w:szCs w:val="16"/>
        </w:rPr>
        <w:t xml:space="preserve"> </w:t>
      </w:r>
      <w:r w:rsidRPr="00FF083B">
        <w:rPr>
          <w:rFonts w:ascii="Century Gothic" w:hAnsi="Century Gothic"/>
          <w:iCs/>
          <w:color w:val="3B3838" w:themeColor="background2" w:themeShade="40"/>
          <w:sz w:val="16"/>
          <w:szCs w:val="16"/>
        </w:rPr>
        <w:t xml:space="preserve">Portal de Compras do Governo Federal - </w:t>
      </w:r>
      <w:hyperlink r:id="rId11" w:history="1">
        <w:r w:rsidRPr="00E71BBC">
          <w:rPr>
            <w:rStyle w:val="Hyperlink"/>
            <w:rFonts w:ascii="Century Gothic" w:hAnsi="Century Gothic"/>
            <w:iCs/>
            <w:sz w:val="16"/>
            <w:szCs w:val="16"/>
          </w:rPr>
          <w:t>www.comprasgovernamentais.gov.br</w:t>
        </w:r>
      </w:hyperlink>
      <w:r>
        <w:rPr>
          <w:rFonts w:ascii="Century Gothic" w:hAnsi="Century Gothic"/>
          <w:iCs/>
          <w:color w:val="3B3838" w:themeColor="background2" w:themeShade="40"/>
          <w:sz w:val="16"/>
          <w:szCs w:val="16"/>
        </w:rPr>
        <w:t xml:space="preserve"> </w:t>
      </w:r>
    </w:p>
    <w:p w14:paraId="46B50B0C" w14:textId="0F964BBC" w:rsidR="0054565F" w:rsidRPr="007B57C9" w:rsidRDefault="0054565F" w:rsidP="004578D2">
      <w:pPr>
        <w:numPr>
          <w:ilvl w:val="0"/>
          <w:numId w:val="3"/>
        </w:numPr>
        <w:tabs>
          <w:tab w:val="left" w:pos="284"/>
        </w:tabs>
        <w:overflowPunct w:val="0"/>
        <w:autoSpaceDE w:val="0"/>
        <w:autoSpaceDN w:val="0"/>
        <w:adjustRightInd w:val="0"/>
        <w:ind w:left="426" w:firstLine="0"/>
        <w:jc w:val="both"/>
        <w:textAlignment w:val="baseline"/>
        <w:rPr>
          <w:rFonts w:ascii="Century Gothic" w:hAnsi="Century Gothic"/>
          <w:iCs/>
          <w:color w:val="3B3838" w:themeColor="background2" w:themeShade="40"/>
          <w:sz w:val="16"/>
          <w:szCs w:val="16"/>
        </w:rPr>
      </w:pPr>
      <w:r w:rsidRPr="007B57C9">
        <w:rPr>
          <w:rFonts w:ascii="Century Gothic" w:hAnsi="Century Gothic"/>
          <w:iCs/>
          <w:color w:val="3B3838" w:themeColor="background2" w:themeShade="40"/>
          <w:sz w:val="16"/>
          <w:szCs w:val="16"/>
        </w:rPr>
        <w:t>Junto ao Departamento de Licitações: que forne</w:t>
      </w:r>
      <w:r w:rsidR="003677EB">
        <w:rPr>
          <w:rFonts w:ascii="Century Gothic" w:hAnsi="Century Gothic"/>
          <w:iCs/>
          <w:color w:val="3B3838" w:themeColor="background2" w:themeShade="40"/>
          <w:sz w:val="16"/>
          <w:szCs w:val="16"/>
        </w:rPr>
        <w:t>cerá cópia por meio magnético. N</w:t>
      </w:r>
      <w:r w:rsidRPr="007B57C9">
        <w:rPr>
          <w:rFonts w:ascii="Century Gothic" w:hAnsi="Century Gothic"/>
          <w:iCs/>
          <w:color w:val="3B3838" w:themeColor="background2" w:themeShade="40"/>
          <w:sz w:val="16"/>
          <w:szCs w:val="16"/>
        </w:rPr>
        <w:t xml:space="preserve">este caso, para obter o arquivo, o interessado deverá levar um pen drive e/ou </w:t>
      </w:r>
      <w:r w:rsidR="00FF7E47" w:rsidRPr="007B57C9">
        <w:rPr>
          <w:rFonts w:ascii="Century Gothic" w:hAnsi="Century Gothic"/>
          <w:iCs/>
          <w:color w:val="3B3838" w:themeColor="background2" w:themeShade="40"/>
          <w:sz w:val="16"/>
          <w:szCs w:val="16"/>
        </w:rPr>
        <w:t>CD; ou</w:t>
      </w:r>
      <w:r w:rsidRPr="007B57C9">
        <w:rPr>
          <w:rFonts w:ascii="Century Gothic" w:hAnsi="Century Gothic"/>
          <w:iCs/>
          <w:color w:val="3B3838" w:themeColor="background2" w:themeShade="40"/>
          <w:sz w:val="16"/>
          <w:szCs w:val="16"/>
        </w:rPr>
        <w:t xml:space="preserve"> se preferir adquirir o edital e seus anexos e neste caso deverá recolher os valores referentes ao custo da reprodução grá</w:t>
      </w:r>
      <w:r w:rsidR="003677EB">
        <w:rPr>
          <w:rFonts w:ascii="Century Gothic" w:hAnsi="Century Gothic"/>
          <w:iCs/>
          <w:color w:val="3B3838" w:themeColor="background2" w:themeShade="40"/>
          <w:sz w:val="16"/>
          <w:szCs w:val="16"/>
        </w:rPr>
        <w:t>fica, mediante guia específica</w:t>
      </w:r>
      <w:r w:rsidR="00FF083B">
        <w:rPr>
          <w:rFonts w:ascii="Century Gothic" w:hAnsi="Century Gothic"/>
          <w:iCs/>
          <w:color w:val="3B3838" w:themeColor="background2" w:themeShade="40"/>
          <w:sz w:val="16"/>
          <w:szCs w:val="16"/>
        </w:rPr>
        <w:t>.</w:t>
      </w:r>
    </w:p>
    <w:p w14:paraId="2A75B011" w14:textId="77777777" w:rsidR="0054565F" w:rsidRPr="007B57C9" w:rsidRDefault="0054565F" w:rsidP="004578D2">
      <w:pPr>
        <w:tabs>
          <w:tab w:val="left" w:pos="284"/>
        </w:tabs>
        <w:overflowPunct w:val="0"/>
        <w:autoSpaceDE w:val="0"/>
        <w:autoSpaceDN w:val="0"/>
        <w:adjustRightInd w:val="0"/>
        <w:ind w:left="426"/>
        <w:jc w:val="both"/>
        <w:textAlignment w:val="baseline"/>
        <w:rPr>
          <w:rFonts w:ascii="Century Gothic" w:hAnsi="Century Gothic"/>
          <w:i/>
          <w:color w:val="3B3838" w:themeColor="background2" w:themeShade="40"/>
        </w:rPr>
      </w:pPr>
    </w:p>
    <w:p w14:paraId="7FF03471" w14:textId="35B9CA32" w:rsidR="0054565F" w:rsidRPr="007B57C9" w:rsidRDefault="0054565F" w:rsidP="004578D2">
      <w:pPr>
        <w:pStyle w:val="PargrafodaLista"/>
        <w:numPr>
          <w:ilvl w:val="1"/>
          <w:numId w:val="4"/>
        </w:numPr>
        <w:tabs>
          <w:tab w:val="left" w:pos="284"/>
        </w:tabs>
        <w:overflowPunct w:val="0"/>
        <w:autoSpaceDE w:val="0"/>
        <w:autoSpaceDN w:val="0"/>
        <w:adjustRightInd w:val="0"/>
        <w:spacing w:after="120"/>
        <w:ind w:left="426"/>
        <w:jc w:val="both"/>
        <w:textAlignment w:val="baseline"/>
        <w:rPr>
          <w:rFonts w:ascii="Century Gothic" w:hAnsi="Century Gothic"/>
          <w:color w:val="3B3838" w:themeColor="background2" w:themeShade="40"/>
        </w:rPr>
      </w:pPr>
      <w:r w:rsidRPr="003677EB">
        <w:rPr>
          <w:rFonts w:ascii="Century Gothic" w:hAnsi="Century Gothic"/>
          <w:b/>
          <w:color w:val="3B3838" w:themeColor="background2" w:themeShade="40"/>
        </w:rPr>
        <w:t>Dúvidas e esclarecimentos</w:t>
      </w:r>
      <w:r w:rsidRPr="007B57C9">
        <w:rPr>
          <w:rFonts w:ascii="Century Gothic" w:hAnsi="Century Gothic"/>
          <w:color w:val="3B3838" w:themeColor="background2" w:themeShade="40"/>
        </w:rPr>
        <w:t xml:space="preserve"> sobre o conteúdo deste Edital e sobre a elaboração das propostas poderão ser </w:t>
      </w:r>
      <w:r w:rsidR="00FF7E47" w:rsidRPr="007B57C9">
        <w:rPr>
          <w:rFonts w:ascii="Century Gothic" w:hAnsi="Century Gothic"/>
          <w:color w:val="3B3838" w:themeColor="background2" w:themeShade="40"/>
        </w:rPr>
        <w:t>enviados</w:t>
      </w:r>
      <w:r w:rsidRPr="007B57C9">
        <w:rPr>
          <w:rFonts w:ascii="Century Gothic" w:hAnsi="Century Gothic"/>
          <w:color w:val="3B3838" w:themeColor="background2" w:themeShade="40"/>
        </w:rPr>
        <w:t xml:space="preserve"> até 0</w:t>
      </w:r>
      <w:r w:rsidR="00C469B9" w:rsidRPr="007B57C9">
        <w:rPr>
          <w:rFonts w:ascii="Century Gothic" w:hAnsi="Century Gothic"/>
          <w:color w:val="3B3838" w:themeColor="background2" w:themeShade="40"/>
        </w:rPr>
        <w:t>3</w:t>
      </w:r>
      <w:r w:rsidRPr="007B57C9">
        <w:rPr>
          <w:rFonts w:ascii="Century Gothic" w:hAnsi="Century Gothic"/>
          <w:color w:val="3B3838" w:themeColor="background2" w:themeShade="40"/>
        </w:rPr>
        <w:t xml:space="preserve"> (</w:t>
      </w:r>
      <w:r w:rsidR="00C469B9" w:rsidRPr="007B57C9">
        <w:rPr>
          <w:rFonts w:ascii="Century Gothic" w:hAnsi="Century Gothic"/>
          <w:color w:val="3B3838" w:themeColor="background2" w:themeShade="40"/>
        </w:rPr>
        <w:t>três</w:t>
      </w:r>
      <w:r w:rsidRPr="007B57C9">
        <w:rPr>
          <w:rFonts w:ascii="Century Gothic" w:hAnsi="Century Gothic"/>
          <w:color w:val="3B3838" w:themeColor="background2" w:themeShade="40"/>
        </w:rPr>
        <w:t xml:space="preserve">) dias úteis </w:t>
      </w:r>
      <w:sdt>
        <w:sdtPr>
          <w:rPr>
            <w:rFonts w:ascii="Century Gothic" w:hAnsi="Century Gothic"/>
            <w:color w:val="3B3838" w:themeColor="background2" w:themeShade="40"/>
            <w:highlight w:val="yellow"/>
          </w:rPr>
          <w:alias w:val="Título"/>
          <w:tag w:val=""/>
          <w:id w:val="-1871215146"/>
          <w:placeholder>
            <w:docPart w:val="DB390563FFA1452FB3F8279FD3521D49"/>
          </w:placeholder>
          <w:dataBinding w:prefixMappings="xmlns:ns0='http://purl.org/dc/elements/1.1/' xmlns:ns1='http://schemas.openxmlformats.org/package/2006/metadata/core-properties' " w:xpath="/ns1:coreProperties[1]/ns0:title[1]" w:storeItemID="{6C3C8BC8-F283-45AE-878A-BAB7291924A1}"/>
          <w:text/>
        </w:sdtPr>
        <w:sdtContent>
          <w:r w:rsidR="001A38BC">
            <w:rPr>
              <w:rFonts w:ascii="Century Gothic" w:hAnsi="Century Gothic"/>
              <w:color w:val="3B3838" w:themeColor="background2" w:themeShade="40"/>
              <w:highlight w:val="yellow"/>
            </w:rPr>
            <w:t>06</w:t>
          </w:r>
          <w:r w:rsidR="004578D2">
            <w:rPr>
              <w:rFonts w:ascii="Century Gothic" w:hAnsi="Century Gothic"/>
              <w:color w:val="3B3838" w:themeColor="background2" w:themeShade="40"/>
              <w:highlight w:val="yellow"/>
            </w:rPr>
            <w:t>/</w:t>
          </w:r>
          <w:r w:rsidR="001A38BC">
            <w:rPr>
              <w:rFonts w:ascii="Century Gothic" w:hAnsi="Century Gothic"/>
              <w:color w:val="3B3838" w:themeColor="background2" w:themeShade="40"/>
              <w:highlight w:val="yellow"/>
            </w:rPr>
            <w:t>01</w:t>
          </w:r>
          <w:r w:rsidR="004578D2">
            <w:rPr>
              <w:rFonts w:ascii="Century Gothic" w:hAnsi="Century Gothic"/>
              <w:color w:val="3B3838" w:themeColor="background2" w:themeShade="40"/>
              <w:highlight w:val="yellow"/>
            </w:rPr>
            <w:t>/202</w:t>
          </w:r>
          <w:r w:rsidR="001A38BC">
            <w:rPr>
              <w:rFonts w:ascii="Century Gothic" w:hAnsi="Century Gothic"/>
              <w:color w:val="3B3838" w:themeColor="background2" w:themeShade="40"/>
              <w:highlight w:val="yellow"/>
            </w:rPr>
            <w:t>3</w:t>
          </w:r>
        </w:sdtContent>
      </w:sdt>
      <w:r w:rsidRPr="007B57C9">
        <w:rPr>
          <w:rFonts w:ascii="Century Gothic" w:hAnsi="Century Gothic"/>
          <w:color w:val="3B3838" w:themeColor="background2" w:themeShade="40"/>
          <w:highlight w:val="yellow"/>
        </w:rPr>
        <w:t>,</w:t>
      </w:r>
      <w:r w:rsidRPr="007B57C9">
        <w:rPr>
          <w:rFonts w:ascii="Century Gothic" w:hAnsi="Century Gothic"/>
          <w:color w:val="3B3838" w:themeColor="background2" w:themeShade="40"/>
        </w:rPr>
        <w:t xml:space="preserve"> antes da data fixada para abertura do procedimento para o seguinte endereço ele</w:t>
      </w:r>
      <w:r w:rsidR="002A10FB" w:rsidRPr="007B57C9">
        <w:rPr>
          <w:rFonts w:ascii="Century Gothic" w:hAnsi="Century Gothic"/>
          <w:color w:val="3B3838" w:themeColor="background2" w:themeShade="40"/>
        </w:rPr>
        <w:t xml:space="preserve">trônico: </w:t>
      </w:r>
      <w:hyperlink r:id="rId12" w:history="1">
        <w:r w:rsidR="003677EB" w:rsidRPr="0097137C">
          <w:rPr>
            <w:rStyle w:val="Hyperlink"/>
            <w:rFonts w:ascii="Century Gothic" w:hAnsi="Century Gothic"/>
          </w:rPr>
          <w:t>licitacao@itaunadosul.pr.gov.br</w:t>
        </w:r>
      </w:hyperlink>
      <w:r w:rsidR="003677EB">
        <w:rPr>
          <w:rStyle w:val="Hyperlink"/>
          <w:rFonts w:ascii="Century Gothic" w:hAnsi="Century Gothic"/>
          <w:color w:val="3B3838" w:themeColor="background2" w:themeShade="40"/>
        </w:rPr>
        <w:t xml:space="preserve"> </w:t>
      </w:r>
      <w:r w:rsidR="002A10FB" w:rsidRPr="007B57C9">
        <w:rPr>
          <w:rFonts w:ascii="Century Gothic" w:hAnsi="Century Gothic"/>
          <w:color w:val="3B3838" w:themeColor="background2" w:themeShade="40"/>
        </w:rPr>
        <w:t xml:space="preserve"> </w:t>
      </w:r>
    </w:p>
    <w:p w14:paraId="110716B4" w14:textId="03E32CC4" w:rsidR="003677EB" w:rsidRDefault="0054565F" w:rsidP="004578D2">
      <w:pPr>
        <w:pStyle w:val="PargrafodaLista"/>
        <w:numPr>
          <w:ilvl w:val="1"/>
          <w:numId w:val="4"/>
        </w:numPr>
        <w:tabs>
          <w:tab w:val="left" w:pos="284"/>
        </w:tabs>
        <w:overflowPunct w:val="0"/>
        <w:autoSpaceDE w:val="0"/>
        <w:autoSpaceDN w:val="0"/>
        <w:adjustRightInd w:val="0"/>
        <w:spacing w:after="120"/>
        <w:ind w:left="426"/>
        <w:jc w:val="both"/>
        <w:textAlignment w:val="baseline"/>
        <w:rPr>
          <w:rFonts w:ascii="Century Gothic" w:hAnsi="Century Gothic"/>
          <w:color w:val="3B3838" w:themeColor="background2" w:themeShade="40"/>
        </w:rPr>
      </w:pPr>
      <w:r w:rsidRPr="003677EB">
        <w:rPr>
          <w:rFonts w:ascii="Century Gothic" w:hAnsi="Century Gothic"/>
          <w:b/>
          <w:color w:val="3B3838" w:themeColor="background2" w:themeShade="40"/>
        </w:rPr>
        <w:t>Eventual impugnação</w:t>
      </w:r>
      <w:r w:rsidRPr="007B57C9">
        <w:rPr>
          <w:rFonts w:ascii="Century Gothic" w:hAnsi="Century Gothic"/>
          <w:color w:val="3B3838" w:themeColor="background2" w:themeShade="40"/>
        </w:rPr>
        <w:t xml:space="preserve"> ao presente Edital deverá ser formalizada em até 0</w:t>
      </w:r>
      <w:r w:rsidR="00C469B9" w:rsidRPr="007B57C9">
        <w:rPr>
          <w:rFonts w:ascii="Century Gothic" w:hAnsi="Century Gothic"/>
          <w:color w:val="3B3838" w:themeColor="background2" w:themeShade="40"/>
        </w:rPr>
        <w:t>3</w:t>
      </w:r>
      <w:r w:rsidRPr="007B57C9">
        <w:rPr>
          <w:rFonts w:ascii="Century Gothic" w:hAnsi="Century Gothic"/>
          <w:color w:val="3B3838" w:themeColor="background2" w:themeShade="40"/>
        </w:rPr>
        <w:t xml:space="preserve"> (</w:t>
      </w:r>
      <w:r w:rsidR="00C469B9" w:rsidRPr="007B57C9">
        <w:rPr>
          <w:rFonts w:ascii="Century Gothic" w:hAnsi="Century Gothic"/>
          <w:color w:val="3B3838" w:themeColor="background2" w:themeShade="40"/>
        </w:rPr>
        <w:t>três</w:t>
      </w:r>
      <w:r w:rsidRPr="007B57C9">
        <w:rPr>
          <w:rFonts w:ascii="Century Gothic" w:hAnsi="Century Gothic"/>
          <w:color w:val="3B3838" w:themeColor="background2" w:themeShade="40"/>
        </w:rPr>
        <w:t xml:space="preserve">) dias </w:t>
      </w:r>
      <w:r w:rsidR="003677EB" w:rsidRPr="007B57C9">
        <w:rPr>
          <w:rFonts w:ascii="Century Gothic" w:hAnsi="Century Gothic"/>
          <w:color w:val="3B3838" w:themeColor="background2" w:themeShade="40"/>
        </w:rPr>
        <w:t xml:space="preserve">úteis </w:t>
      </w:r>
      <w:sdt>
        <w:sdtPr>
          <w:rPr>
            <w:rFonts w:ascii="Century Gothic" w:hAnsi="Century Gothic"/>
            <w:color w:val="3B3838" w:themeColor="background2" w:themeShade="40"/>
          </w:rPr>
          <w:alias w:val="Título"/>
          <w:tag w:val=""/>
          <w:id w:val="-1993782558"/>
          <w:placeholder>
            <w:docPart w:val="D6EBD518F4D44DAFB89BB805941AF4F5"/>
          </w:placeholder>
          <w:dataBinding w:prefixMappings="xmlns:ns0='http://purl.org/dc/elements/1.1/' xmlns:ns1='http://schemas.openxmlformats.org/package/2006/metadata/core-properties' " w:xpath="/ns1:coreProperties[1]/ns0:title[1]" w:storeItemID="{6C3C8BC8-F283-45AE-878A-BAB7291924A1}"/>
          <w:text/>
        </w:sdtPr>
        <w:sdtContent>
          <w:r w:rsidR="001A38BC">
            <w:rPr>
              <w:rFonts w:ascii="Century Gothic" w:hAnsi="Century Gothic"/>
              <w:color w:val="3B3838" w:themeColor="background2" w:themeShade="40"/>
            </w:rPr>
            <w:t>06/01/2023</w:t>
          </w:r>
        </w:sdtContent>
      </w:sdt>
      <w:r w:rsidRPr="007B57C9">
        <w:rPr>
          <w:rStyle w:val="Refdenotaderodap"/>
          <w:rFonts w:ascii="Century Gothic" w:hAnsi="Century Gothic"/>
          <w:color w:val="3B3838" w:themeColor="background2" w:themeShade="40"/>
        </w:rPr>
        <w:footnoteReference w:id="1"/>
      </w:r>
      <w:r w:rsidRPr="007B57C9">
        <w:rPr>
          <w:rFonts w:ascii="Century Gothic" w:hAnsi="Century Gothic"/>
          <w:color w:val="3B3838" w:themeColor="background2" w:themeShade="40"/>
        </w:rPr>
        <w:t xml:space="preserve">, antes da data fixada da sessão de abertura e estará acessível a qualquer cidadão ou interessado em participar da licitação. </w:t>
      </w:r>
    </w:p>
    <w:p w14:paraId="7ECBBB25" w14:textId="2E0C1E81" w:rsidR="0054565F" w:rsidRPr="00FE41AD" w:rsidRDefault="0054565F" w:rsidP="004578D2">
      <w:pPr>
        <w:pStyle w:val="PargrafodaLista"/>
        <w:numPr>
          <w:ilvl w:val="2"/>
          <w:numId w:val="4"/>
        </w:numPr>
        <w:tabs>
          <w:tab w:val="left" w:pos="284"/>
        </w:tabs>
        <w:overflowPunct w:val="0"/>
        <w:autoSpaceDE w:val="0"/>
        <w:autoSpaceDN w:val="0"/>
        <w:adjustRightInd w:val="0"/>
        <w:spacing w:after="120"/>
        <w:jc w:val="both"/>
        <w:textAlignment w:val="baseline"/>
        <w:rPr>
          <w:rFonts w:ascii="Century Gothic" w:hAnsi="Century Gothic"/>
          <w:color w:val="767171" w:themeColor="background2" w:themeShade="80"/>
          <w:sz w:val="18"/>
        </w:rPr>
      </w:pPr>
      <w:r w:rsidRPr="00FE41AD">
        <w:rPr>
          <w:rFonts w:ascii="Century Gothic" w:hAnsi="Century Gothic"/>
          <w:color w:val="767171" w:themeColor="background2" w:themeShade="80"/>
          <w:sz w:val="18"/>
        </w:rPr>
        <w:t xml:space="preserve">A impugnação deverá ser apresentada por escrito e conter o nome completo do responsável, indicação da modalidade e número do certame, a denominação social da empresa, número do CNPJ, telefone e endereço eletrônico para contato, </w:t>
      </w:r>
      <w:r w:rsidRPr="00FE41AD">
        <w:rPr>
          <w:rFonts w:ascii="Century Gothic" w:hAnsi="Century Gothic"/>
          <w:bCs/>
          <w:color w:val="767171" w:themeColor="background2" w:themeShade="80"/>
          <w:sz w:val="18"/>
          <w:u w:val="single"/>
        </w:rPr>
        <w:t>devendo ser protocolada</w:t>
      </w:r>
      <w:r w:rsidR="00F65E77" w:rsidRPr="00FE41AD">
        <w:rPr>
          <w:rFonts w:ascii="Century Gothic" w:hAnsi="Century Gothic"/>
          <w:bCs/>
          <w:color w:val="767171" w:themeColor="background2" w:themeShade="80"/>
          <w:sz w:val="18"/>
          <w:u w:val="single"/>
        </w:rPr>
        <w:t xml:space="preserve"> PREFERENCIALMENTE NA PLATAFORMA ou</w:t>
      </w:r>
      <w:r w:rsidRPr="00FE41AD">
        <w:rPr>
          <w:rFonts w:ascii="Century Gothic" w:hAnsi="Century Gothic"/>
          <w:bCs/>
          <w:color w:val="767171" w:themeColor="background2" w:themeShade="80"/>
          <w:sz w:val="18"/>
          <w:u w:val="single"/>
        </w:rPr>
        <w:t xml:space="preserve"> no Departamento de Licitações, no endereço indicado no </w:t>
      </w:r>
      <w:r w:rsidR="00FF7E47" w:rsidRPr="00FE41AD">
        <w:rPr>
          <w:rFonts w:ascii="Century Gothic" w:hAnsi="Century Gothic"/>
          <w:bCs/>
          <w:color w:val="767171" w:themeColor="background2" w:themeShade="80"/>
          <w:sz w:val="18"/>
          <w:u w:val="single"/>
        </w:rPr>
        <w:t>rodapé</w:t>
      </w:r>
      <w:r w:rsidR="003677EB" w:rsidRPr="00FE41AD">
        <w:rPr>
          <w:rFonts w:ascii="Century Gothic" w:hAnsi="Century Gothic"/>
          <w:bCs/>
          <w:color w:val="767171" w:themeColor="background2" w:themeShade="80"/>
          <w:sz w:val="18"/>
          <w:u w:val="single"/>
        </w:rPr>
        <w:t>, no horário das 07</w:t>
      </w:r>
      <w:r w:rsidRPr="00FE41AD">
        <w:rPr>
          <w:rFonts w:ascii="Century Gothic" w:hAnsi="Century Gothic"/>
          <w:bCs/>
          <w:color w:val="767171" w:themeColor="background2" w:themeShade="80"/>
          <w:sz w:val="18"/>
          <w:u w:val="single"/>
        </w:rPr>
        <w:t>h</w:t>
      </w:r>
      <w:r w:rsidR="003677EB" w:rsidRPr="00FE41AD">
        <w:rPr>
          <w:rFonts w:ascii="Century Gothic" w:hAnsi="Century Gothic"/>
          <w:bCs/>
          <w:color w:val="767171" w:themeColor="background2" w:themeShade="80"/>
          <w:sz w:val="18"/>
          <w:u w:val="single"/>
        </w:rPr>
        <w:t>3</w:t>
      </w:r>
      <w:r w:rsidRPr="00FE41AD">
        <w:rPr>
          <w:rFonts w:ascii="Century Gothic" w:hAnsi="Century Gothic"/>
          <w:bCs/>
          <w:color w:val="767171" w:themeColor="background2" w:themeShade="80"/>
          <w:sz w:val="18"/>
          <w:u w:val="single"/>
        </w:rPr>
        <w:t>0 às 1</w:t>
      </w:r>
      <w:r w:rsidR="003677EB" w:rsidRPr="00FE41AD">
        <w:rPr>
          <w:rFonts w:ascii="Century Gothic" w:hAnsi="Century Gothic"/>
          <w:bCs/>
          <w:color w:val="767171" w:themeColor="background2" w:themeShade="80"/>
          <w:sz w:val="18"/>
          <w:u w:val="single"/>
        </w:rPr>
        <w:t>2</w:t>
      </w:r>
      <w:r w:rsidRPr="00FE41AD">
        <w:rPr>
          <w:rFonts w:ascii="Century Gothic" w:hAnsi="Century Gothic"/>
          <w:bCs/>
          <w:color w:val="767171" w:themeColor="background2" w:themeShade="80"/>
          <w:sz w:val="18"/>
          <w:u w:val="single"/>
        </w:rPr>
        <w:t>h00</w:t>
      </w:r>
      <w:r w:rsidR="003677EB" w:rsidRPr="00FE41AD">
        <w:rPr>
          <w:rFonts w:ascii="Century Gothic" w:hAnsi="Century Gothic"/>
          <w:bCs/>
          <w:color w:val="767171" w:themeColor="background2" w:themeShade="80"/>
          <w:sz w:val="18"/>
          <w:u w:val="single"/>
        </w:rPr>
        <w:t xml:space="preserve"> e das 13h30 às 17h00</w:t>
      </w:r>
      <w:r w:rsidRPr="00FE41AD">
        <w:rPr>
          <w:rFonts w:ascii="Century Gothic" w:hAnsi="Century Gothic"/>
          <w:bCs/>
          <w:color w:val="767171" w:themeColor="background2" w:themeShade="80"/>
          <w:sz w:val="18"/>
          <w:u w:val="single"/>
        </w:rPr>
        <w:t xml:space="preserve"> (de segunda-feira a </w:t>
      </w:r>
      <w:r w:rsidR="00FF7E47" w:rsidRPr="00FE41AD">
        <w:rPr>
          <w:rFonts w:ascii="Century Gothic" w:hAnsi="Century Gothic"/>
          <w:bCs/>
          <w:color w:val="767171" w:themeColor="background2" w:themeShade="80"/>
          <w:sz w:val="18"/>
          <w:u w:val="single"/>
        </w:rPr>
        <w:t>sexta-feira</w:t>
      </w:r>
      <w:r w:rsidRPr="00FE41AD">
        <w:rPr>
          <w:rFonts w:ascii="Century Gothic" w:hAnsi="Century Gothic"/>
          <w:bCs/>
          <w:color w:val="767171" w:themeColor="background2" w:themeShade="80"/>
          <w:sz w:val="18"/>
          <w:u w:val="single"/>
        </w:rPr>
        <w:t>)</w:t>
      </w:r>
      <w:r w:rsidRPr="00FE41AD">
        <w:rPr>
          <w:rStyle w:val="Refdenotaderodap"/>
          <w:rFonts w:ascii="Century Gothic" w:hAnsi="Century Gothic"/>
          <w:bCs/>
          <w:color w:val="767171" w:themeColor="background2" w:themeShade="80"/>
          <w:sz w:val="18"/>
          <w:u w:val="single"/>
        </w:rPr>
        <w:footnoteReference w:id="2"/>
      </w:r>
      <w:r w:rsidRPr="00FE41AD">
        <w:rPr>
          <w:rFonts w:ascii="Century Gothic" w:hAnsi="Century Gothic"/>
          <w:bCs/>
          <w:color w:val="767171" w:themeColor="background2" w:themeShade="80"/>
          <w:sz w:val="18"/>
          <w:u w:val="single"/>
        </w:rPr>
        <w:t>,</w:t>
      </w:r>
      <w:r w:rsidRPr="00FE41AD">
        <w:rPr>
          <w:rFonts w:ascii="Century Gothic" w:hAnsi="Century Gothic"/>
          <w:b/>
          <w:color w:val="767171" w:themeColor="background2" w:themeShade="80"/>
          <w:sz w:val="18"/>
        </w:rPr>
        <w:t xml:space="preserve"> </w:t>
      </w:r>
      <w:r w:rsidRPr="00FE41AD">
        <w:rPr>
          <w:rFonts w:ascii="Century Gothic" w:hAnsi="Century Gothic"/>
          <w:color w:val="767171" w:themeColor="background2" w:themeShade="80"/>
          <w:sz w:val="18"/>
        </w:rPr>
        <w:t xml:space="preserve">ou encaminhada por e-mail ao endereço eletrônico: </w:t>
      </w:r>
      <w:hyperlink r:id="rId13" w:history="1">
        <w:r w:rsidR="00240EA4" w:rsidRPr="00E71BBC">
          <w:rPr>
            <w:rStyle w:val="Hyperlink"/>
            <w:rFonts w:ascii="Century Gothic" w:hAnsi="Century Gothic"/>
            <w:sz w:val="18"/>
          </w:rPr>
          <w:t>licitacao@itaunadosul.pr.gov.br</w:t>
        </w:r>
      </w:hyperlink>
      <w:r w:rsidR="00240EA4">
        <w:rPr>
          <w:rStyle w:val="Hyperlink"/>
          <w:rFonts w:ascii="Century Gothic" w:hAnsi="Century Gothic"/>
          <w:color w:val="767171" w:themeColor="background2" w:themeShade="80"/>
          <w:sz w:val="18"/>
        </w:rPr>
        <w:t xml:space="preserve"> </w:t>
      </w:r>
      <w:r w:rsidR="003677EB" w:rsidRPr="00FE41AD">
        <w:rPr>
          <w:rStyle w:val="Hyperlink"/>
          <w:rFonts w:ascii="Century Gothic" w:hAnsi="Century Gothic"/>
          <w:color w:val="767171" w:themeColor="background2" w:themeShade="80"/>
          <w:sz w:val="18"/>
        </w:rPr>
        <w:t xml:space="preserve"> </w:t>
      </w:r>
      <w:r w:rsidRPr="00FE41AD">
        <w:rPr>
          <w:rFonts w:ascii="Century Gothic" w:hAnsi="Century Gothic"/>
          <w:color w:val="767171" w:themeColor="background2" w:themeShade="80"/>
          <w:sz w:val="18"/>
        </w:rPr>
        <w:t xml:space="preserve"> </w:t>
      </w:r>
    </w:p>
    <w:p w14:paraId="4B1A575B" w14:textId="77777777" w:rsidR="003677EB" w:rsidRDefault="0054565F" w:rsidP="004578D2">
      <w:pPr>
        <w:pStyle w:val="PargrafodaLista"/>
        <w:numPr>
          <w:ilvl w:val="1"/>
          <w:numId w:val="4"/>
        </w:numPr>
        <w:tabs>
          <w:tab w:val="left" w:pos="284"/>
        </w:tabs>
        <w:overflowPunct w:val="0"/>
        <w:autoSpaceDE w:val="0"/>
        <w:autoSpaceDN w:val="0"/>
        <w:adjustRightInd w:val="0"/>
        <w:spacing w:after="120"/>
        <w:ind w:left="426"/>
        <w:jc w:val="both"/>
        <w:textAlignment w:val="baseline"/>
        <w:rPr>
          <w:rFonts w:ascii="Century Gothic" w:hAnsi="Century Gothic"/>
          <w:color w:val="3B3838" w:themeColor="background2" w:themeShade="40"/>
        </w:rPr>
      </w:pPr>
      <w:r w:rsidRPr="007B57C9">
        <w:rPr>
          <w:rFonts w:ascii="Century Gothic" w:hAnsi="Century Gothic"/>
          <w:b/>
          <w:color w:val="3B3838" w:themeColor="background2" w:themeShade="40"/>
        </w:rPr>
        <w:t>Não será conhecida impugnação interposta por fax ou vencido o respectivo prazo legal</w:t>
      </w:r>
      <w:r w:rsidRPr="007B57C9">
        <w:rPr>
          <w:rFonts w:ascii="Century Gothic" w:hAnsi="Century Gothic"/>
          <w:color w:val="3B3838" w:themeColor="background2" w:themeShade="40"/>
        </w:rPr>
        <w:t xml:space="preserve">. </w:t>
      </w:r>
    </w:p>
    <w:p w14:paraId="2BBA1296" w14:textId="1EAA300B" w:rsidR="0054565F" w:rsidRPr="003677EB" w:rsidRDefault="003677EB" w:rsidP="004578D2">
      <w:pPr>
        <w:pStyle w:val="PargrafodaLista"/>
        <w:numPr>
          <w:ilvl w:val="1"/>
          <w:numId w:val="4"/>
        </w:numPr>
        <w:tabs>
          <w:tab w:val="left" w:pos="284"/>
        </w:tabs>
        <w:overflowPunct w:val="0"/>
        <w:autoSpaceDE w:val="0"/>
        <w:autoSpaceDN w:val="0"/>
        <w:adjustRightInd w:val="0"/>
        <w:spacing w:after="120"/>
        <w:ind w:left="426"/>
        <w:jc w:val="both"/>
        <w:textAlignment w:val="baseline"/>
        <w:rPr>
          <w:rFonts w:ascii="Century Gothic" w:hAnsi="Century Gothic"/>
          <w:color w:val="3B3838" w:themeColor="background2" w:themeShade="40"/>
        </w:rPr>
      </w:pPr>
      <w:r w:rsidRPr="003677EB">
        <w:rPr>
          <w:rFonts w:ascii="Century Gothic" w:hAnsi="Century Gothic"/>
          <w:b/>
          <w:color w:val="3B3838" w:themeColor="background2" w:themeShade="40"/>
        </w:rPr>
        <w:t>A resposta à impugnação ou ao pedido de esclarecimento</w:t>
      </w:r>
      <w:r w:rsidRPr="003677EB">
        <w:rPr>
          <w:rFonts w:ascii="Century Gothic" w:hAnsi="Century Gothic"/>
          <w:color w:val="3B3838" w:themeColor="background2" w:themeShade="40"/>
        </w:rPr>
        <w:t xml:space="preserve"> será divulgada em sítio eletrônico oficial </w:t>
      </w:r>
      <w:r w:rsidR="007059F2">
        <w:rPr>
          <w:rFonts w:ascii="Century Gothic" w:hAnsi="Century Gothic"/>
          <w:color w:val="3B3838" w:themeColor="background2" w:themeShade="40"/>
        </w:rPr>
        <w:t>(</w:t>
      </w:r>
      <w:hyperlink r:id="rId14" w:history="1">
        <w:r w:rsidR="007059F2" w:rsidRPr="0097137C">
          <w:rPr>
            <w:rStyle w:val="Hyperlink"/>
            <w:rFonts w:ascii="Century Gothic" w:hAnsi="Century Gothic"/>
          </w:rPr>
          <w:t>http://www.itaunadosul.pr.gov.br/</w:t>
        </w:r>
      </w:hyperlink>
      <w:r w:rsidR="007059F2">
        <w:rPr>
          <w:rStyle w:val="Hyperlink"/>
          <w:rFonts w:ascii="Century Gothic" w:hAnsi="Century Gothic"/>
          <w:color w:val="3B3838" w:themeColor="background2" w:themeShade="40"/>
        </w:rPr>
        <w:t xml:space="preserve">  menu licitações) </w:t>
      </w:r>
      <w:r w:rsidRPr="003677EB">
        <w:rPr>
          <w:rFonts w:ascii="Century Gothic" w:hAnsi="Century Gothic"/>
          <w:color w:val="3B3838" w:themeColor="background2" w:themeShade="40"/>
        </w:rPr>
        <w:t xml:space="preserve">no prazo de </w:t>
      </w:r>
      <w:r w:rsidRPr="007059F2">
        <w:rPr>
          <w:rFonts w:ascii="Century Gothic" w:hAnsi="Century Gothic"/>
          <w:b/>
          <w:color w:val="3B3838" w:themeColor="background2" w:themeShade="40"/>
        </w:rPr>
        <w:t>até 3 (três) dias úteis</w:t>
      </w:r>
      <w:r w:rsidRPr="003677EB">
        <w:rPr>
          <w:rFonts w:ascii="Century Gothic" w:hAnsi="Century Gothic"/>
          <w:color w:val="3B3838" w:themeColor="background2" w:themeShade="40"/>
        </w:rPr>
        <w:t>, limitado ao último dia útil anterior à data da abertura do certame.</w:t>
      </w:r>
    </w:p>
    <w:p w14:paraId="65290066" w14:textId="2FAE2E0A" w:rsidR="0054565F" w:rsidRPr="007B57C9" w:rsidRDefault="0054565F" w:rsidP="004578D2">
      <w:pPr>
        <w:pStyle w:val="PargrafodaLista"/>
        <w:numPr>
          <w:ilvl w:val="1"/>
          <w:numId w:val="4"/>
        </w:numPr>
        <w:tabs>
          <w:tab w:val="left" w:pos="284"/>
        </w:tabs>
        <w:overflowPunct w:val="0"/>
        <w:autoSpaceDE w:val="0"/>
        <w:autoSpaceDN w:val="0"/>
        <w:adjustRightInd w:val="0"/>
        <w:spacing w:after="120"/>
        <w:ind w:left="426"/>
        <w:jc w:val="both"/>
        <w:textAlignment w:val="baseline"/>
        <w:rPr>
          <w:rFonts w:ascii="Century Gothic" w:hAnsi="Century Gothic"/>
          <w:color w:val="3B3838" w:themeColor="background2" w:themeShade="40"/>
        </w:rPr>
      </w:pPr>
      <w:r w:rsidRPr="007B57C9">
        <w:rPr>
          <w:rFonts w:ascii="Century Gothic" w:hAnsi="Century Gothic"/>
          <w:color w:val="3B3838" w:themeColor="background2" w:themeShade="40"/>
        </w:rPr>
        <w:lastRenderedPageBreak/>
        <w:t xml:space="preserve">As impugnações e pedidos de esclarecimentos não suspendem os prazos previstos no certame. A concessão de efeito suspensivo à impugnação é medida excepcional e deverá ser motivada nos autos do processo de licitação. </w:t>
      </w:r>
    </w:p>
    <w:p w14:paraId="58FCBF4E" w14:textId="5DFB2544" w:rsidR="0054565F" w:rsidRDefault="0054565F" w:rsidP="004578D2">
      <w:pPr>
        <w:pStyle w:val="PargrafodaLista"/>
        <w:numPr>
          <w:ilvl w:val="1"/>
          <w:numId w:val="4"/>
        </w:numPr>
        <w:tabs>
          <w:tab w:val="left" w:pos="284"/>
        </w:tabs>
        <w:overflowPunct w:val="0"/>
        <w:autoSpaceDE w:val="0"/>
        <w:autoSpaceDN w:val="0"/>
        <w:adjustRightInd w:val="0"/>
        <w:spacing w:after="120"/>
        <w:ind w:left="426"/>
        <w:jc w:val="both"/>
        <w:textAlignment w:val="baseline"/>
        <w:rPr>
          <w:rFonts w:ascii="Century Gothic" w:hAnsi="Century Gothic"/>
          <w:color w:val="3B3838" w:themeColor="background2" w:themeShade="40"/>
        </w:rPr>
      </w:pPr>
      <w:r w:rsidRPr="007B57C9">
        <w:rPr>
          <w:rFonts w:ascii="Century Gothic" w:hAnsi="Century Gothic"/>
          <w:color w:val="3B3838" w:themeColor="background2" w:themeShade="40"/>
        </w:rPr>
        <w:t>As respostas aos pedidos de esclarecimentos serão divulgadas pelo sistema</w:t>
      </w:r>
      <w:r w:rsidR="007059F2">
        <w:rPr>
          <w:rFonts w:ascii="Century Gothic" w:hAnsi="Century Gothic"/>
          <w:color w:val="3B3838" w:themeColor="background2" w:themeShade="40"/>
        </w:rPr>
        <w:t xml:space="preserve"> e sítio eletrônico (</w:t>
      </w:r>
      <w:hyperlink r:id="rId15" w:history="1">
        <w:r w:rsidR="007059F2" w:rsidRPr="0097137C">
          <w:rPr>
            <w:rStyle w:val="Hyperlink"/>
            <w:rFonts w:ascii="Century Gothic" w:hAnsi="Century Gothic"/>
          </w:rPr>
          <w:t>http://www.itaunadosul.pr.gov.br/</w:t>
        </w:r>
      </w:hyperlink>
      <w:r w:rsidR="007059F2">
        <w:rPr>
          <w:rStyle w:val="Hyperlink"/>
          <w:rFonts w:ascii="Century Gothic" w:hAnsi="Century Gothic"/>
          <w:color w:val="3B3838" w:themeColor="background2" w:themeShade="40"/>
        </w:rPr>
        <w:t xml:space="preserve">  menu licitações)</w:t>
      </w:r>
      <w:r w:rsidRPr="007B57C9">
        <w:rPr>
          <w:rFonts w:ascii="Century Gothic" w:hAnsi="Century Gothic"/>
          <w:color w:val="3B3838" w:themeColor="background2" w:themeShade="40"/>
        </w:rPr>
        <w:t xml:space="preserve"> e vincularão os participantes e a administração.</w:t>
      </w:r>
      <w:r w:rsidR="00FF7E47" w:rsidRPr="007B57C9">
        <w:rPr>
          <w:rFonts w:ascii="Century Gothic" w:hAnsi="Century Gothic"/>
          <w:color w:val="3B3838" w:themeColor="background2" w:themeShade="40"/>
        </w:rPr>
        <w:t xml:space="preserve"> </w:t>
      </w:r>
      <w:r w:rsidRPr="007B57C9">
        <w:rPr>
          <w:rFonts w:ascii="Century Gothic" w:hAnsi="Century Gothic"/>
          <w:color w:val="3B3838" w:themeColor="background2" w:themeShade="40"/>
        </w:rPr>
        <w:t>Acolhida à impugnação, será designada nova data para a realização do certame, exceto quando a alteração não afetar a formulação das propostas.</w:t>
      </w:r>
    </w:p>
    <w:p w14:paraId="7343E7C7" w14:textId="5ABE29E7" w:rsidR="0054565F" w:rsidRPr="007B57C9" w:rsidRDefault="0054565F" w:rsidP="004578D2">
      <w:pPr>
        <w:pStyle w:val="PargrafodaLista"/>
        <w:numPr>
          <w:ilvl w:val="0"/>
          <w:numId w:val="4"/>
        </w:numPr>
        <w:shd w:val="clear" w:color="auto" w:fill="BFBFBF" w:themeFill="background1" w:themeFillShade="BF"/>
        <w:tabs>
          <w:tab w:val="left" w:pos="284"/>
        </w:tabs>
        <w:overflowPunct w:val="0"/>
        <w:autoSpaceDE w:val="0"/>
        <w:autoSpaceDN w:val="0"/>
        <w:adjustRightInd w:val="0"/>
        <w:spacing w:after="120"/>
        <w:textAlignment w:val="baseline"/>
        <w:rPr>
          <w:rFonts w:ascii="Century Gothic" w:hAnsi="Century Gothic"/>
          <w:b/>
          <w:color w:val="3B3838" w:themeColor="background2" w:themeShade="40"/>
        </w:rPr>
      </w:pPr>
      <w:bookmarkStart w:id="2" w:name="_Toc47020035"/>
      <w:r w:rsidRPr="007B57C9">
        <w:rPr>
          <w:rFonts w:ascii="Century Gothic" w:hAnsi="Century Gothic"/>
          <w:b/>
          <w:color w:val="3B3838" w:themeColor="background2" w:themeShade="40"/>
        </w:rPr>
        <w:t xml:space="preserve">OBJETO </w:t>
      </w:r>
      <w:bookmarkEnd w:id="2"/>
    </w:p>
    <w:p w14:paraId="59B781D9" w14:textId="5F001DA8" w:rsidR="00E357FC" w:rsidRPr="00E357FC" w:rsidRDefault="0054565F" w:rsidP="003877D0">
      <w:pPr>
        <w:pStyle w:val="PargrafodaLista"/>
        <w:numPr>
          <w:ilvl w:val="1"/>
          <w:numId w:val="4"/>
        </w:numPr>
        <w:spacing w:after="120"/>
        <w:jc w:val="both"/>
        <w:rPr>
          <w:rFonts w:ascii="Century Gothic" w:hAnsi="Century Gothic"/>
          <w:color w:val="3B3838" w:themeColor="background2" w:themeShade="40"/>
        </w:rPr>
      </w:pPr>
      <w:r w:rsidRPr="007B57C9">
        <w:rPr>
          <w:rFonts w:ascii="Century Gothic" w:hAnsi="Century Gothic"/>
          <w:color w:val="3B3838" w:themeColor="background2" w:themeShade="40"/>
        </w:rPr>
        <w:t>O objeto deste pregão é a</w:t>
      </w:r>
      <w:r w:rsidR="00E357FC">
        <w:rPr>
          <w:rFonts w:ascii="Century Gothic" w:hAnsi="Century Gothic"/>
          <w:color w:val="3B3838" w:themeColor="background2" w:themeShade="40"/>
        </w:rPr>
        <w:t xml:space="preserve"> escolha da proposta mais vantajosa para a</w:t>
      </w:r>
      <w:r w:rsidRPr="007B57C9">
        <w:rPr>
          <w:rFonts w:ascii="Century Gothic" w:hAnsi="Century Gothic"/>
          <w:b/>
          <w:color w:val="3B3838" w:themeColor="background2" w:themeShade="40"/>
        </w:rPr>
        <w:t xml:space="preserve"> </w:t>
      </w:r>
      <w:sdt>
        <w:sdtPr>
          <w:rPr>
            <w:rFonts w:ascii="Century Gothic" w:hAnsi="Century Gothic"/>
            <w:b/>
            <w:color w:val="3B3838" w:themeColor="background2" w:themeShade="40"/>
            <w:sz w:val="22"/>
            <w:szCs w:val="22"/>
          </w:rPr>
          <w:alias w:val="Empresa"/>
          <w:tag w:val=""/>
          <w:id w:val="1510947203"/>
          <w:placeholder>
            <w:docPart w:val="89B20664EFAB4591B5ECFF683475F3FA"/>
          </w:placeholder>
          <w:dataBinding w:prefixMappings="xmlns:ns0='http://schemas.openxmlformats.org/officeDocument/2006/extended-properties' " w:xpath="/ns0:Properties[1]/ns0:Company[1]" w:storeItemID="{6668398D-A668-4E3E-A5EB-62B293D839F1}"/>
          <w:text/>
        </w:sdtPr>
        <w:sdtContent>
          <w:r w:rsidR="003877D0" w:rsidRPr="003877D0">
            <w:rPr>
              <w:rFonts w:ascii="Century Gothic" w:hAnsi="Century Gothic"/>
              <w:b/>
              <w:color w:val="3B3838" w:themeColor="background2" w:themeShade="40"/>
              <w:sz w:val="22"/>
              <w:szCs w:val="22"/>
            </w:rPr>
            <w:t>CONTRATAÇÃO DE EMPRESA ESPECIALIZADA PARA O FORNECIMENTO DE SEGURO AOS VEÍCULOS CONSTANTES DA FROTA MUNICIPAL</w:t>
          </w:r>
        </w:sdtContent>
      </w:sdt>
      <w:r w:rsidRPr="007B57C9">
        <w:rPr>
          <w:rFonts w:ascii="Century Gothic" w:hAnsi="Century Gothic"/>
          <w:b/>
          <w:color w:val="3B3838" w:themeColor="background2" w:themeShade="40"/>
        </w:rPr>
        <w:t xml:space="preserve"> </w:t>
      </w:r>
      <w:r w:rsidR="00E357FC" w:rsidRPr="00E357FC">
        <w:rPr>
          <w:rFonts w:ascii="Century Gothic" w:hAnsi="Century Gothic"/>
          <w:color w:val="3B3838" w:themeColor="background2" w:themeShade="40"/>
        </w:rPr>
        <w:t>conforme condições, quantidades e exigências estabelecidas neste Edital e seus anexos.</w:t>
      </w:r>
    </w:p>
    <w:p w14:paraId="6FFD561E" w14:textId="2ABDE47A" w:rsidR="00E357FC" w:rsidRPr="00E357FC" w:rsidRDefault="00E357FC" w:rsidP="004578D2">
      <w:pPr>
        <w:pStyle w:val="PargrafodaLista"/>
        <w:numPr>
          <w:ilvl w:val="1"/>
          <w:numId w:val="4"/>
        </w:numPr>
        <w:spacing w:after="120"/>
        <w:ind w:left="426"/>
        <w:jc w:val="both"/>
        <w:rPr>
          <w:rFonts w:ascii="Century Gothic" w:hAnsi="Century Gothic"/>
          <w:color w:val="3B3838" w:themeColor="background2" w:themeShade="40"/>
        </w:rPr>
      </w:pPr>
      <w:r w:rsidRPr="00E357FC">
        <w:rPr>
          <w:rFonts w:ascii="Century Gothic" w:hAnsi="Century Gothic"/>
          <w:color w:val="3B3838" w:themeColor="background2" w:themeShade="40"/>
        </w:rPr>
        <w:t xml:space="preserve">A licitação será dividida em itens, conforme tabela constante do Termo de Referência, facultando-se ao licitante a participação em quantos itens forem de seu interesse. </w:t>
      </w:r>
    </w:p>
    <w:p w14:paraId="02A64CA7" w14:textId="31E3A649" w:rsidR="0054565F" w:rsidRPr="00BC0DC1" w:rsidRDefault="00BC0DC1" w:rsidP="004578D2">
      <w:pPr>
        <w:pStyle w:val="PargrafodaLista"/>
        <w:numPr>
          <w:ilvl w:val="1"/>
          <w:numId w:val="4"/>
        </w:numPr>
        <w:spacing w:after="120"/>
        <w:ind w:left="426"/>
        <w:jc w:val="both"/>
        <w:rPr>
          <w:rFonts w:ascii="Century Gothic" w:hAnsi="Century Gothic"/>
          <w:b/>
          <w:color w:val="3B3838" w:themeColor="background2" w:themeShade="40"/>
        </w:rPr>
      </w:pPr>
      <w:r w:rsidRPr="00BC0DC1">
        <w:rPr>
          <w:rFonts w:ascii="Century Gothic" w:hAnsi="Century Gothic"/>
          <w:color w:val="3B3838" w:themeColor="background2" w:themeShade="40"/>
        </w:rPr>
        <w:t xml:space="preserve"> </w:t>
      </w:r>
      <w:r w:rsidR="007059F2" w:rsidRPr="00BC0DC1">
        <w:rPr>
          <w:rFonts w:ascii="Century Gothic" w:hAnsi="Century Gothic"/>
          <w:bCs/>
          <w:color w:val="3B3838" w:themeColor="background2" w:themeShade="40"/>
        </w:rPr>
        <w:t>As</w:t>
      </w:r>
      <w:r w:rsidR="0054565F" w:rsidRPr="00BC0DC1">
        <w:rPr>
          <w:rFonts w:ascii="Century Gothic" w:hAnsi="Century Gothic"/>
          <w:bCs/>
          <w:color w:val="3B3838" w:themeColor="background2" w:themeShade="40"/>
        </w:rPr>
        <w:t xml:space="preserve"> licitantes deverão formular sua proposta e lances em observância ao preço máximo definido neste edital,</w:t>
      </w:r>
      <w:r w:rsidR="0054565F" w:rsidRPr="00BC0DC1">
        <w:rPr>
          <w:rFonts w:ascii="Century Gothic" w:hAnsi="Century Gothic"/>
          <w:b/>
          <w:bCs/>
          <w:color w:val="3B3838" w:themeColor="background2" w:themeShade="40"/>
        </w:rPr>
        <w:t xml:space="preserve"> </w:t>
      </w:r>
      <w:r w:rsidR="0054565F" w:rsidRPr="00BC0DC1">
        <w:rPr>
          <w:rFonts w:ascii="Century Gothic" w:hAnsi="Century Gothic"/>
          <w:bCs/>
          <w:color w:val="3B3838" w:themeColor="background2" w:themeShade="40"/>
        </w:rPr>
        <w:t xml:space="preserve">restando </w:t>
      </w:r>
      <w:r w:rsidR="0054565F" w:rsidRPr="00BC0DC1">
        <w:rPr>
          <w:rFonts w:ascii="Century Gothic" w:hAnsi="Century Gothic"/>
          <w:bCs/>
          <w:color w:val="3B3838" w:themeColor="background2" w:themeShade="40"/>
          <w:u w:val="single"/>
        </w:rPr>
        <w:t>desclassificadas as propostas que apresentarem valores superiores.</w:t>
      </w:r>
      <w:r w:rsidR="0054565F" w:rsidRPr="00BC0DC1">
        <w:rPr>
          <w:rFonts w:ascii="Century Gothic" w:hAnsi="Century Gothic"/>
          <w:bCs/>
          <w:color w:val="3B3838" w:themeColor="background2" w:themeShade="40"/>
        </w:rPr>
        <w:t xml:space="preserve"> </w:t>
      </w:r>
    </w:p>
    <w:p w14:paraId="40D762CF" w14:textId="77777777" w:rsidR="0054565F" w:rsidRPr="007B57C9" w:rsidRDefault="0054565F" w:rsidP="004578D2">
      <w:pPr>
        <w:pStyle w:val="Ttulo1"/>
        <w:numPr>
          <w:ilvl w:val="0"/>
          <w:numId w:val="4"/>
        </w:numPr>
        <w:shd w:val="clear" w:color="auto" w:fill="BFBFBF" w:themeFill="background1" w:themeFillShade="BF"/>
        <w:spacing w:after="120"/>
        <w:ind w:left="426" w:hanging="426"/>
        <w:jc w:val="left"/>
        <w:rPr>
          <w:rFonts w:ascii="Century Gothic" w:hAnsi="Century Gothic"/>
          <w:color w:val="3B3838" w:themeColor="background2" w:themeShade="40"/>
          <w:sz w:val="20"/>
        </w:rPr>
      </w:pPr>
      <w:bookmarkStart w:id="3" w:name="_Toc47020036"/>
      <w:r w:rsidRPr="007B57C9">
        <w:rPr>
          <w:rFonts w:ascii="Century Gothic" w:hAnsi="Century Gothic"/>
          <w:color w:val="3B3838" w:themeColor="background2" w:themeShade="40"/>
          <w:sz w:val="20"/>
        </w:rPr>
        <w:t>CONDIÇÕES DE PARTICIPAÇÃO</w:t>
      </w:r>
      <w:bookmarkEnd w:id="3"/>
      <w:r w:rsidRPr="007B57C9">
        <w:rPr>
          <w:rFonts w:ascii="Century Gothic" w:hAnsi="Century Gothic"/>
          <w:color w:val="3B3838" w:themeColor="background2" w:themeShade="40"/>
          <w:sz w:val="20"/>
        </w:rPr>
        <w:t xml:space="preserve"> </w:t>
      </w:r>
    </w:p>
    <w:p w14:paraId="6CE67BD2" w14:textId="46F797A9" w:rsidR="00F65E77" w:rsidRPr="002768CF" w:rsidRDefault="000C2183" w:rsidP="003877D0">
      <w:pPr>
        <w:numPr>
          <w:ilvl w:val="1"/>
          <w:numId w:val="4"/>
        </w:numPr>
        <w:spacing w:after="120"/>
        <w:ind w:left="426"/>
        <w:jc w:val="both"/>
        <w:rPr>
          <w:rFonts w:ascii="Century Gothic" w:hAnsi="Century Gothic"/>
          <w:color w:val="3B3838" w:themeColor="background2" w:themeShade="40"/>
        </w:rPr>
      </w:pPr>
      <w:r w:rsidRPr="002768CF">
        <w:rPr>
          <w:rFonts w:ascii="Century Gothic" w:hAnsi="Century Gothic"/>
          <w:color w:val="3B3838" w:themeColor="background2" w:themeShade="40"/>
        </w:rPr>
        <w:t xml:space="preserve"> 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14:paraId="473B67E3" w14:textId="06E93915" w:rsidR="000C2183" w:rsidRDefault="000C2183" w:rsidP="004578D2">
      <w:pPr>
        <w:numPr>
          <w:ilvl w:val="1"/>
          <w:numId w:val="4"/>
        </w:numPr>
        <w:spacing w:after="120"/>
        <w:ind w:left="426"/>
        <w:jc w:val="both"/>
        <w:rPr>
          <w:rFonts w:ascii="Century Gothic" w:hAnsi="Century Gothic"/>
          <w:color w:val="3B3838" w:themeColor="background2" w:themeShade="40"/>
        </w:rPr>
      </w:pPr>
      <w:r w:rsidRPr="000C2183">
        <w:rPr>
          <w:rFonts w:ascii="Century Gothic" w:hAnsi="Century Gothic"/>
          <w:color w:val="3B3838" w:themeColor="background2" w:themeShade="40"/>
        </w:rPr>
        <w:t>Os licitantes deverão utilizar o certificado digital para acesso ao Sistema.</w:t>
      </w:r>
    </w:p>
    <w:p w14:paraId="3C3F8D81" w14:textId="3960A3D0" w:rsidR="000C2183" w:rsidRPr="007B57C9" w:rsidRDefault="000C2183" w:rsidP="004578D2">
      <w:pPr>
        <w:numPr>
          <w:ilvl w:val="1"/>
          <w:numId w:val="4"/>
        </w:numPr>
        <w:spacing w:after="120"/>
        <w:ind w:left="426"/>
        <w:jc w:val="both"/>
        <w:rPr>
          <w:rFonts w:ascii="Century Gothic" w:hAnsi="Century Gothic"/>
          <w:color w:val="3B3838" w:themeColor="background2" w:themeShade="40"/>
        </w:rPr>
      </w:pPr>
      <w:r w:rsidRPr="000C2183">
        <w:rPr>
          <w:rFonts w:ascii="Century Gothic" w:hAnsi="Century Gothic"/>
          <w:color w:val="3B3838" w:themeColor="background2" w:themeShade="4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r>
        <w:rPr>
          <w:rFonts w:ascii="Century Gothic" w:hAnsi="Century Gothic"/>
          <w:color w:val="3B3838" w:themeColor="background2" w:themeShade="40"/>
        </w:rPr>
        <w:t>.</w:t>
      </w:r>
    </w:p>
    <w:p w14:paraId="2DF6B44F" w14:textId="77777777" w:rsidR="00F65E77" w:rsidRPr="007B57C9" w:rsidRDefault="00F65E77" w:rsidP="004578D2">
      <w:pPr>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Será vedada a participação de empresas:</w:t>
      </w:r>
    </w:p>
    <w:p w14:paraId="798DD18A" w14:textId="773DBE5C" w:rsidR="00FE41AD" w:rsidRPr="00FE41AD" w:rsidRDefault="00FE41AD" w:rsidP="004578D2">
      <w:pPr>
        <w:numPr>
          <w:ilvl w:val="2"/>
          <w:numId w:val="4"/>
        </w:numPr>
        <w:spacing w:after="120"/>
        <w:jc w:val="both"/>
        <w:rPr>
          <w:rFonts w:ascii="Century Gothic" w:hAnsi="Century Gothic"/>
          <w:color w:val="767171" w:themeColor="background2" w:themeShade="80"/>
          <w:sz w:val="18"/>
        </w:rPr>
      </w:pPr>
      <w:r w:rsidRPr="00FE41AD">
        <w:rPr>
          <w:rFonts w:ascii="Century Gothic" w:hAnsi="Century Gothic"/>
          <w:color w:val="767171" w:themeColor="background2" w:themeShade="80"/>
          <w:sz w:val="18"/>
        </w:rPr>
        <w:t>Autor do anteprojeto, do projeto básico ou do projeto executivo, pessoa física ou jurídica, quando a licitação versar sobre obra, serviços ou fornecimento de bens a ele relacionados;</w:t>
      </w:r>
    </w:p>
    <w:p w14:paraId="09EC9744" w14:textId="42E2F972" w:rsidR="00FE41AD" w:rsidRPr="00FE41AD" w:rsidRDefault="00FE41AD" w:rsidP="004578D2">
      <w:pPr>
        <w:numPr>
          <w:ilvl w:val="2"/>
          <w:numId w:val="4"/>
        </w:numPr>
        <w:spacing w:after="120"/>
        <w:jc w:val="both"/>
        <w:rPr>
          <w:rFonts w:ascii="Century Gothic" w:hAnsi="Century Gothic"/>
          <w:color w:val="767171" w:themeColor="background2" w:themeShade="80"/>
          <w:sz w:val="18"/>
        </w:rPr>
      </w:pPr>
      <w:r w:rsidRPr="00FE41AD">
        <w:rPr>
          <w:rFonts w:ascii="Century Gothic" w:hAnsi="Century Gothic"/>
          <w:color w:val="767171" w:themeColor="background2" w:themeShade="80"/>
          <w:sz w:val="18"/>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75D94C22" w14:textId="51C7A806" w:rsidR="00FE41AD" w:rsidRPr="00FE41AD" w:rsidRDefault="00FE41AD" w:rsidP="004578D2">
      <w:pPr>
        <w:numPr>
          <w:ilvl w:val="2"/>
          <w:numId w:val="4"/>
        </w:numPr>
        <w:spacing w:after="120"/>
        <w:jc w:val="both"/>
        <w:rPr>
          <w:rFonts w:ascii="Century Gothic" w:hAnsi="Century Gothic"/>
          <w:color w:val="767171" w:themeColor="background2" w:themeShade="80"/>
          <w:sz w:val="18"/>
        </w:rPr>
      </w:pPr>
      <w:r w:rsidRPr="00FE41AD">
        <w:rPr>
          <w:rFonts w:ascii="Century Gothic" w:hAnsi="Century Gothic"/>
          <w:color w:val="767171" w:themeColor="background2" w:themeShade="80"/>
          <w:sz w:val="18"/>
        </w:rPr>
        <w:t xml:space="preserve"> Pessoa física ou jurídica que se encontre, ao tempo da licitação, impossibilitada de participar da licitação em decorrência de sanção que lhe foi imposta;</w:t>
      </w:r>
    </w:p>
    <w:p w14:paraId="467C7A19" w14:textId="12517377" w:rsidR="00FE41AD" w:rsidRPr="00FE41AD" w:rsidRDefault="00FE41AD" w:rsidP="004578D2">
      <w:pPr>
        <w:numPr>
          <w:ilvl w:val="2"/>
          <w:numId w:val="4"/>
        </w:numPr>
        <w:spacing w:after="120"/>
        <w:jc w:val="both"/>
        <w:rPr>
          <w:rFonts w:ascii="Century Gothic" w:hAnsi="Century Gothic"/>
          <w:color w:val="767171" w:themeColor="background2" w:themeShade="80"/>
          <w:sz w:val="18"/>
        </w:rPr>
      </w:pPr>
      <w:r w:rsidRPr="00FE41AD">
        <w:rPr>
          <w:rFonts w:ascii="Century Gothic" w:hAnsi="Century Gothic"/>
          <w:color w:val="767171" w:themeColor="background2" w:themeShade="80"/>
          <w:sz w:val="18"/>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56D4824A" w14:textId="77777777" w:rsidR="00FE41AD" w:rsidRPr="00FE41AD" w:rsidRDefault="00FE41AD" w:rsidP="004578D2">
      <w:pPr>
        <w:numPr>
          <w:ilvl w:val="2"/>
          <w:numId w:val="4"/>
        </w:numPr>
        <w:spacing w:after="120"/>
        <w:jc w:val="both"/>
        <w:rPr>
          <w:rFonts w:ascii="Century Gothic" w:hAnsi="Century Gothic"/>
          <w:color w:val="767171" w:themeColor="background2" w:themeShade="80"/>
          <w:sz w:val="18"/>
        </w:rPr>
      </w:pPr>
      <w:r w:rsidRPr="00FE41AD">
        <w:rPr>
          <w:rFonts w:ascii="Century Gothic" w:hAnsi="Century Gothic"/>
          <w:color w:val="767171" w:themeColor="background2" w:themeShade="80"/>
        </w:rPr>
        <w:t xml:space="preserve"> </w:t>
      </w:r>
      <w:r w:rsidRPr="00FE41AD">
        <w:rPr>
          <w:rFonts w:ascii="Century Gothic" w:hAnsi="Century Gothic"/>
          <w:color w:val="767171" w:themeColor="background2" w:themeShade="80"/>
          <w:sz w:val="18"/>
        </w:rPr>
        <w:t>Empresas controladoras, controladas ou coligadas, nos termos da Lei nº 6.404, de 15 de dezembro de 1976, concorrendo entre si;</w:t>
      </w:r>
    </w:p>
    <w:p w14:paraId="6BC343BA" w14:textId="77777777" w:rsidR="000C2183" w:rsidRDefault="00FE41AD" w:rsidP="004578D2">
      <w:pPr>
        <w:numPr>
          <w:ilvl w:val="2"/>
          <w:numId w:val="4"/>
        </w:numPr>
        <w:spacing w:after="120"/>
        <w:jc w:val="both"/>
        <w:rPr>
          <w:rFonts w:ascii="Century Gothic" w:hAnsi="Century Gothic"/>
          <w:color w:val="767171" w:themeColor="background2" w:themeShade="80"/>
        </w:rPr>
      </w:pPr>
      <w:r w:rsidRPr="00FE41AD">
        <w:rPr>
          <w:rFonts w:ascii="Century Gothic" w:hAnsi="Century Gothic"/>
          <w:color w:val="767171" w:themeColor="background2" w:themeShade="80"/>
          <w:sz w:val="18"/>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Pr="00FE41AD">
        <w:rPr>
          <w:rFonts w:ascii="Century Gothic" w:hAnsi="Century Gothic"/>
          <w:color w:val="767171" w:themeColor="background2" w:themeShade="80"/>
        </w:rPr>
        <w:t>.</w:t>
      </w:r>
    </w:p>
    <w:p w14:paraId="01631762" w14:textId="3D0A18CD" w:rsidR="000C2183" w:rsidRPr="000C2183" w:rsidRDefault="000C2183" w:rsidP="004578D2">
      <w:pPr>
        <w:numPr>
          <w:ilvl w:val="2"/>
          <w:numId w:val="4"/>
        </w:numPr>
        <w:spacing w:after="120"/>
        <w:jc w:val="both"/>
        <w:rPr>
          <w:rFonts w:ascii="Century Gothic" w:hAnsi="Century Gothic"/>
          <w:color w:val="767171" w:themeColor="background2" w:themeShade="80"/>
        </w:rPr>
      </w:pPr>
      <w:r>
        <w:rPr>
          <w:rFonts w:ascii="Century Gothic" w:hAnsi="Century Gothic"/>
          <w:color w:val="767171" w:themeColor="background2" w:themeShade="80"/>
        </w:rPr>
        <w:lastRenderedPageBreak/>
        <w:t xml:space="preserve"> </w:t>
      </w:r>
      <w:r w:rsidR="005F4167" w:rsidRPr="000C2183">
        <w:rPr>
          <w:rFonts w:ascii="Century Gothic" w:hAnsi="Century Gothic"/>
          <w:color w:val="767171" w:themeColor="background2" w:themeShade="80"/>
          <w:sz w:val="18"/>
          <w:szCs w:val="16"/>
        </w:rPr>
        <w:t>Que estiverem reunidas em consórcio.</w:t>
      </w:r>
      <w:r w:rsidR="005F4167" w:rsidRPr="00FE41AD">
        <w:rPr>
          <w:rStyle w:val="Refdenotaderodap"/>
          <w:rFonts w:ascii="Century Gothic" w:hAnsi="Century Gothic"/>
          <w:color w:val="767171" w:themeColor="background2" w:themeShade="80"/>
          <w:sz w:val="18"/>
          <w:szCs w:val="16"/>
        </w:rPr>
        <w:footnoteReference w:id="3"/>
      </w:r>
      <w:r w:rsidR="005F4167" w:rsidRPr="000C2183">
        <w:rPr>
          <w:rFonts w:ascii="Century Gothic" w:hAnsi="Century Gothic"/>
          <w:color w:val="767171" w:themeColor="background2" w:themeShade="80"/>
          <w:sz w:val="18"/>
          <w:szCs w:val="16"/>
        </w:rPr>
        <w:t xml:space="preserve"> </w:t>
      </w:r>
    </w:p>
    <w:p w14:paraId="70EEA8AD" w14:textId="1CDBDCEF" w:rsidR="000C2183" w:rsidRPr="000C2183" w:rsidRDefault="000C2183" w:rsidP="004578D2">
      <w:pPr>
        <w:numPr>
          <w:ilvl w:val="2"/>
          <w:numId w:val="4"/>
        </w:numPr>
        <w:spacing w:after="120"/>
        <w:jc w:val="both"/>
        <w:rPr>
          <w:rFonts w:ascii="Century Gothic" w:hAnsi="Century Gothic"/>
          <w:color w:val="767171" w:themeColor="background2" w:themeShade="80"/>
          <w:sz w:val="18"/>
          <w:szCs w:val="16"/>
        </w:rPr>
      </w:pPr>
      <w:r w:rsidRPr="000C2183">
        <w:rPr>
          <w:rFonts w:ascii="Century Gothic" w:hAnsi="Century Gothic"/>
          <w:color w:val="767171" w:themeColor="background2" w:themeShade="80"/>
          <w:sz w:val="18"/>
          <w:szCs w:val="16"/>
        </w:rPr>
        <w:t>Que estiverem proibidos de participar de licitações e celebrar contratos administrativos, na forma da legislação vigente;</w:t>
      </w:r>
    </w:p>
    <w:p w14:paraId="0EC9E5EB" w14:textId="749F0B98" w:rsidR="000C2183" w:rsidRPr="000C2183" w:rsidRDefault="000C2183" w:rsidP="004578D2">
      <w:pPr>
        <w:numPr>
          <w:ilvl w:val="2"/>
          <w:numId w:val="4"/>
        </w:numPr>
        <w:spacing w:after="120"/>
        <w:jc w:val="both"/>
        <w:rPr>
          <w:rFonts w:ascii="Century Gothic" w:hAnsi="Century Gothic"/>
          <w:color w:val="767171" w:themeColor="background2" w:themeShade="80"/>
          <w:sz w:val="18"/>
          <w:szCs w:val="16"/>
        </w:rPr>
      </w:pPr>
      <w:r w:rsidRPr="000C2183">
        <w:rPr>
          <w:rFonts w:ascii="Century Gothic" w:hAnsi="Century Gothic"/>
          <w:color w:val="767171" w:themeColor="background2" w:themeShade="80"/>
          <w:sz w:val="18"/>
          <w:szCs w:val="16"/>
        </w:rPr>
        <w:t>Que não atendam às condições deste Edital e seu(s) anexo(s);</w:t>
      </w:r>
    </w:p>
    <w:p w14:paraId="72861F97" w14:textId="7B25F065" w:rsidR="000C2183" w:rsidRPr="000C2183" w:rsidRDefault="000C2183" w:rsidP="004578D2">
      <w:pPr>
        <w:numPr>
          <w:ilvl w:val="2"/>
          <w:numId w:val="4"/>
        </w:numPr>
        <w:spacing w:after="120"/>
        <w:jc w:val="both"/>
        <w:rPr>
          <w:rFonts w:ascii="Century Gothic" w:hAnsi="Century Gothic"/>
          <w:color w:val="767171" w:themeColor="background2" w:themeShade="80"/>
          <w:sz w:val="18"/>
          <w:szCs w:val="16"/>
        </w:rPr>
      </w:pPr>
      <w:r w:rsidRPr="000C2183">
        <w:rPr>
          <w:rFonts w:ascii="Century Gothic" w:hAnsi="Century Gothic"/>
          <w:color w:val="767171" w:themeColor="background2" w:themeShade="80"/>
          <w:sz w:val="18"/>
          <w:szCs w:val="16"/>
        </w:rPr>
        <w:t>Estrangeiros que não tenham representação legal no Brasil com poderes expressos para receber citação e responder administrativa ou judicialmente;</w:t>
      </w:r>
    </w:p>
    <w:p w14:paraId="1E76DF0A" w14:textId="40B8CD09" w:rsidR="000C2183" w:rsidRPr="000C2183" w:rsidRDefault="000C2183" w:rsidP="004578D2">
      <w:pPr>
        <w:numPr>
          <w:ilvl w:val="2"/>
          <w:numId w:val="4"/>
        </w:numPr>
        <w:spacing w:after="120"/>
        <w:jc w:val="both"/>
        <w:rPr>
          <w:rFonts w:ascii="Century Gothic" w:hAnsi="Century Gothic"/>
          <w:color w:val="767171" w:themeColor="background2" w:themeShade="80"/>
          <w:sz w:val="18"/>
          <w:szCs w:val="16"/>
        </w:rPr>
      </w:pPr>
      <w:r w:rsidRPr="000C2183">
        <w:rPr>
          <w:rFonts w:ascii="Century Gothic" w:hAnsi="Century Gothic"/>
          <w:color w:val="767171" w:themeColor="background2" w:themeShade="80"/>
          <w:sz w:val="18"/>
          <w:szCs w:val="16"/>
        </w:rPr>
        <w:t>Que se enquadrem nas vedações previstas no artigo 9º da Lei nº 8.666, de 1993;</w:t>
      </w:r>
    </w:p>
    <w:p w14:paraId="23352EB8" w14:textId="30B72ED3" w:rsidR="00F65E77" w:rsidRDefault="000C2183" w:rsidP="004578D2">
      <w:pPr>
        <w:numPr>
          <w:ilvl w:val="2"/>
          <w:numId w:val="4"/>
        </w:numPr>
        <w:spacing w:after="120"/>
        <w:jc w:val="both"/>
        <w:rPr>
          <w:rFonts w:ascii="Century Gothic" w:hAnsi="Century Gothic"/>
          <w:color w:val="767171" w:themeColor="background2" w:themeShade="80"/>
          <w:sz w:val="18"/>
          <w:szCs w:val="16"/>
        </w:rPr>
      </w:pPr>
      <w:r w:rsidRPr="000C2183">
        <w:rPr>
          <w:rFonts w:ascii="Century Gothic" w:hAnsi="Century Gothic"/>
          <w:color w:val="767171" w:themeColor="background2" w:themeShade="80"/>
          <w:sz w:val="18"/>
          <w:szCs w:val="16"/>
        </w:rPr>
        <w:t xml:space="preserve">Que estejam sob </w:t>
      </w:r>
      <w:r w:rsidR="00236C79" w:rsidRPr="000C2183">
        <w:rPr>
          <w:rFonts w:ascii="Century Gothic" w:hAnsi="Century Gothic"/>
          <w:color w:val="767171" w:themeColor="background2" w:themeShade="80"/>
          <w:sz w:val="18"/>
          <w:szCs w:val="16"/>
        </w:rPr>
        <w:t>falência, concurso</w:t>
      </w:r>
      <w:r w:rsidRPr="000C2183">
        <w:rPr>
          <w:rFonts w:ascii="Century Gothic" w:hAnsi="Century Gothic"/>
          <w:color w:val="767171" w:themeColor="background2" w:themeShade="80"/>
          <w:sz w:val="18"/>
          <w:szCs w:val="16"/>
        </w:rPr>
        <w:t xml:space="preserve"> de credores, concordata ou em processo de dissolução ou liquidação.</w:t>
      </w:r>
    </w:p>
    <w:p w14:paraId="7E8C1503" w14:textId="16AABD26" w:rsidR="00236C79" w:rsidRPr="000C2183" w:rsidRDefault="00236C79" w:rsidP="004578D2">
      <w:pPr>
        <w:numPr>
          <w:ilvl w:val="2"/>
          <w:numId w:val="4"/>
        </w:numPr>
        <w:spacing w:after="120"/>
        <w:jc w:val="both"/>
        <w:rPr>
          <w:rFonts w:ascii="Century Gothic" w:hAnsi="Century Gothic"/>
          <w:color w:val="767171" w:themeColor="background2" w:themeShade="80"/>
          <w:sz w:val="18"/>
          <w:szCs w:val="16"/>
        </w:rPr>
      </w:pPr>
      <w:r w:rsidRPr="00236C79">
        <w:rPr>
          <w:rFonts w:ascii="Century Gothic" w:hAnsi="Century Gothic"/>
          <w:color w:val="767171" w:themeColor="background2" w:themeShade="80"/>
          <w:sz w:val="18"/>
          <w:szCs w:val="16"/>
        </w:rPr>
        <w:t>Organizações da Sociedade Civil de Interesse Público - OSCIP, atuando nessa condição (Acórdão nº 746/2014-TCU-Plenário).</w:t>
      </w:r>
    </w:p>
    <w:p w14:paraId="31FA2C3B" w14:textId="77777777" w:rsidR="00F65E77" w:rsidRPr="007B57C9" w:rsidRDefault="00F65E77" w:rsidP="004578D2">
      <w:pPr>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Como requisito para participação neste Pregão, o licitante assinalará “sim” ou “não”, em campo próprio do sistema eletrônico, relativo às seguintes declarações:</w:t>
      </w:r>
    </w:p>
    <w:p w14:paraId="0090C1C0" w14:textId="39118E45" w:rsidR="00236C79" w:rsidRPr="00236C79" w:rsidRDefault="00236C79" w:rsidP="004578D2">
      <w:pPr>
        <w:numPr>
          <w:ilvl w:val="2"/>
          <w:numId w:val="4"/>
        </w:numPr>
        <w:spacing w:after="120"/>
        <w:jc w:val="both"/>
        <w:rPr>
          <w:rFonts w:ascii="Century Gothic" w:hAnsi="Century Gothic"/>
          <w:color w:val="767171" w:themeColor="background2" w:themeShade="80"/>
          <w:sz w:val="16"/>
          <w:szCs w:val="16"/>
        </w:rPr>
      </w:pPr>
      <w:r>
        <w:rPr>
          <w:rFonts w:ascii="Century Gothic" w:hAnsi="Century Gothic"/>
          <w:color w:val="767171" w:themeColor="background2" w:themeShade="80"/>
          <w:sz w:val="16"/>
          <w:szCs w:val="16"/>
        </w:rPr>
        <w:t>Q</w:t>
      </w:r>
      <w:r w:rsidRPr="00236C79">
        <w:rPr>
          <w:rFonts w:ascii="Century Gothic" w:hAnsi="Century Gothic"/>
          <w:color w:val="767171" w:themeColor="background2" w:themeShade="80"/>
          <w:sz w:val="16"/>
          <w:szCs w:val="16"/>
        </w:rPr>
        <w:t xml:space="preserve">ue cumpre os requisitos estabelecidos no artigo 3° da Lei Complementar nº 123, de 2006, estando apta a usufruir do tratamento favorecido estabelecido em seus arts. 42 a 49; </w:t>
      </w:r>
    </w:p>
    <w:p w14:paraId="4C6589B6" w14:textId="3FC330FD" w:rsidR="00236C79" w:rsidRPr="00236C79" w:rsidRDefault="00236C79" w:rsidP="004578D2">
      <w:pPr>
        <w:numPr>
          <w:ilvl w:val="2"/>
          <w:numId w:val="4"/>
        </w:numPr>
        <w:spacing w:after="120"/>
        <w:jc w:val="both"/>
        <w:rPr>
          <w:rFonts w:ascii="Century Gothic" w:hAnsi="Century Gothic"/>
          <w:color w:val="767171" w:themeColor="background2" w:themeShade="80"/>
          <w:sz w:val="16"/>
          <w:szCs w:val="16"/>
        </w:rPr>
      </w:pPr>
      <w:r>
        <w:rPr>
          <w:rFonts w:ascii="Century Gothic" w:hAnsi="Century Gothic"/>
          <w:color w:val="767171" w:themeColor="background2" w:themeShade="80"/>
          <w:sz w:val="16"/>
          <w:szCs w:val="16"/>
        </w:rPr>
        <w:t>N</w:t>
      </w:r>
      <w:r w:rsidRPr="00236C79">
        <w:rPr>
          <w:rFonts w:ascii="Century Gothic" w:hAnsi="Century Gothic"/>
          <w:color w:val="767171" w:themeColor="background2" w:themeShade="80"/>
          <w:sz w:val="16"/>
          <w:szCs w:val="16"/>
        </w:rPr>
        <w:t>os itens exclusivos para participação de microempresas e empresas de pequeno porte, a assinalação do campo “não” impedirá o prosseguimento no certame;</w:t>
      </w:r>
    </w:p>
    <w:p w14:paraId="6E60F657" w14:textId="79CFFE5E" w:rsidR="00236C79" w:rsidRPr="00236C79" w:rsidRDefault="00236C79" w:rsidP="004578D2">
      <w:pPr>
        <w:numPr>
          <w:ilvl w:val="2"/>
          <w:numId w:val="4"/>
        </w:numPr>
        <w:spacing w:after="120"/>
        <w:jc w:val="both"/>
        <w:rPr>
          <w:rFonts w:ascii="Century Gothic" w:hAnsi="Century Gothic"/>
          <w:color w:val="767171" w:themeColor="background2" w:themeShade="80"/>
          <w:sz w:val="16"/>
          <w:szCs w:val="16"/>
        </w:rPr>
      </w:pPr>
      <w:r>
        <w:rPr>
          <w:rFonts w:ascii="Century Gothic" w:hAnsi="Century Gothic"/>
          <w:color w:val="767171" w:themeColor="background2" w:themeShade="80"/>
          <w:sz w:val="16"/>
          <w:szCs w:val="16"/>
        </w:rPr>
        <w:t>N</w:t>
      </w:r>
      <w:r w:rsidRPr="00236C79">
        <w:rPr>
          <w:rFonts w:ascii="Century Gothic" w:hAnsi="Century Gothic"/>
          <w:color w:val="767171" w:themeColor="background2" w:themeShade="80"/>
          <w:sz w:val="16"/>
          <w:szCs w:val="16"/>
        </w:rPr>
        <w:t>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18D74A24" w14:textId="4EAF9509" w:rsidR="00236C79" w:rsidRPr="00236C79" w:rsidRDefault="00236C79" w:rsidP="004578D2">
      <w:pPr>
        <w:numPr>
          <w:ilvl w:val="2"/>
          <w:numId w:val="4"/>
        </w:numPr>
        <w:spacing w:after="120"/>
        <w:jc w:val="both"/>
        <w:rPr>
          <w:rFonts w:ascii="Century Gothic" w:hAnsi="Century Gothic"/>
          <w:color w:val="767171" w:themeColor="background2" w:themeShade="80"/>
          <w:sz w:val="16"/>
          <w:szCs w:val="16"/>
        </w:rPr>
      </w:pPr>
      <w:r>
        <w:rPr>
          <w:rFonts w:ascii="Century Gothic" w:hAnsi="Century Gothic"/>
          <w:color w:val="767171" w:themeColor="background2" w:themeShade="80"/>
          <w:sz w:val="16"/>
          <w:szCs w:val="16"/>
        </w:rPr>
        <w:t>Q</w:t>
      </w:r>
      <w:r w:rsidRPr="00236C79">
        <w:rPr>
          <w:rFonts w:ascii="Century Gothic" w:hAnsi="Century Gothic"/>
          <w:color w:val="767171" w:themeColor="background2" w:themeShade="80"/>
          <w:sz w:val="16"/>
          <w:szCs w:val="16"/>
        </w:rPr>
        <w:t>ue está ciente e concorda com as condições contidas no Edital e seus anexos;</w:t>
      </w:r>
    </w:p>
    <w:p w14:paraId="1643F529" w14:textId="14951DB3" w:rsidR="00236C79" w:rsidRPr="00236C79" w:rsidRDefault="00236C79" w:rsidP="004578D2">
      <w:pPr>
        <w:numPr>
          <w:ilvl w:val="2"/>
          <w:numId w:val="4"/>
        </w:numPr>
        <w:spacing w:after="120"/>
        <w:jc w:val="both"/>
        <w:rPr>
          <w:rFonts w:ascii="Century Gothic" w:hAnsi="Century Gothic"/>
          <w:color w:val="767171" w:themeColor="background2" w:themeShade="80"/>
          <w:sz w:val="16"/>
          <w:szCs w:val="16"/>
        </w:rPr>
      </w:pPr>
      <w:r>
        <w:rPr>
          <w:rFonts w:ascii="Century Gothic" w:hAnsi="Century Gothic"/>
          <w:color w:val="767171" w:themeColor="background2" w:themeShade="80"/>
          <w:sz w:val="16"/>
          <w:szCs w:val="16"/>
        </w:rPr>
        <w:t>Q</w:t>
      </w:r>
      <w:r w:rsidRPr="00236C79">
        <w:rPr>
          <w:rFonts w:ascii="Century Gothic" w:hAnsi="Century Gothic"/>
          <w:color w:val="767171" w:themeColor="background2" w:themeShade="80"/>
          <w:sz w:val="16"/>
          <w:szCs w:val="16"/>
        </w:rPr>
        <w:t>ue cumpre os requisitos para a habilitação definidos no Edital e que a proposta apresentada está em conformidade com as exigências editalícias;</w:t>
      </w:r>
    </w:p>
    <w:p w14:paraId="4820F492" w14:textId="394BD5ED" w:rsidR="00236C79" w:rsidRPr="00236C79" w:rsidRDefault="00236C79" w:rsidP="004578D2">
      <w:pPr>
        <w:numPr>
          <w:ilvl w:val="2"/>
          <w:numId w:val="4"/>
        </w:numPr>
        <w:spacing w:after="120"/>
        <w:jc w:val="both"/>
        <w:rPr>
          <w:rFonts w:ascii="Century Gothic" w:hAnsi="Century Gothic"/>
          <w:color w:val="767171" w:themeColor="background2" w:themeShade="80"/>
          <w:sz w:val="16"/>
          <w:szCs w:val="16"/>
        </w:rPr>
      </w:pPr>
      <w:r>
        <w:rPr>
          <w:rFonts w:ascii="Century Gothic" w:hAnsi="Century Gothic"/>
          <w:color w:val="767171" w:themeColor="background2" w:themeShade="80"/>
          <w:sz w:val="16"/>
          <w:szCs w:val="16"/>
        </w:rPr>
        <w:t>Q</w:t>
      </w:r>
      <w:r w:rsidRPr="00236C79">
        <w:rPr>
          <w:rFonts w:ascii="Century Gothic" w:hAnsi="Century Gothic"/>
          <w:color w:val="767171" w:themeColor="background2" w:themeShade="80"/>
          <w:sz w:val="16"/>
          <w:szCs w:val="16"/>
        </w:rPr>
        <w:t xml:space="preserve">ue inexistem fatos impeditivos para sua habilitação no certame, ciente da obrigatoriedade de declarar ocorrências posteriores; </w:t>
      </w:r>
    </w:p>
    <w:p w14:paraId="3353543D" w14:textId="39245EB6" w:rsidR="00236C79" w:rsidRPr="00236C79" w:rsidRDefault="00236C79" w:rsidP="004578D2">
      <w:pPr>
        <w:numPr>
          <w:ilvl w:val="2"/>
          <w:numId w:val="4"/>
        </w:numPr>
        <w:spacing w:after="120"/>
        <w:jc w:val="both"/>
        <w:rPr>
          <w:rFonts w:ascii="Century Gothic" w:hAnsi="Century Gothic"/>
          <w:color w:val="767171" w:themeColor="background2" w:themeShade="80"/>
          <w:sz w:val="16"/>
          <w:szCs w:val="16"/>
        </w:rPr>
      </w:pPr>
      <w:r>
        <w:rPr>
          <w:rFonts w:ascii="Century Gothic" w:hAnsi="Century Gothic"/>
          <w:color w:val="767171" w:themeColor="background2" w:themeShade="80"/>
          <w:sz w:val="16"/>
          <w:szCs w:val="16"/>
        </w:rPr>
        <w:t>Q</w:t>
      </w:r>
      <w:r w:rsidRPr="00236C79">
        <w:rPr>
          <w:rFonts w:ascii="Century Gothic" w:hAnsi="Century Gothic"/>
          <w:color w:val="767171" w:themeColor="background2" w:themeShade="80"/>
          <w:sz w:val="16"/>
          <w:szCs w:val="16"/>
        </w:rPr>
        <w:t xml:space="preserve">ue não emprega menor de 18 anos em trabalho noturno, perigoso ou insalubre e não emprega menor de 16 anos, salvo menor, a partir de 14 anos, na condição de aprendiz, nos termos do artigo 7°, XXXIII, da Constituição; </w:t>
      </w:r>
    </w:p>
    <w:p w14:paraId="1ED381C7" w14:textId="6FB93E0E" w:rsidR="00236C79" w:rsidRPr="00236C79" w:rsidRDefault="00236C79" w:rsidP="004578D2">
      <w:pPr>
        <w:numPr>
          <w:ilvl w:val="2"/>
          <w:numId w:val="4"/>
        </w:numPr>
        <w:spacing w:after="120"/>
        <w:jc w:val="both"/>
        <w:rPr>
          <w:rFonts w:ascii="Century Gothic" w:hAnsi="Century Gothic"/>
          <w:color w:val="767171" w:themeColor="background2" w:themeShade="80"/>
          <w:sz w:val="16"/>
          <w:szCs w:val="16"/>
        </w:rPr>
      </w:pPr>
      <w:r>
        <w:rPr>
          <w:rFonts w:ascii="Century Gothic" w:hAnsi="Century Gothic"/>
          <w:color w:val="767171" w:themeColor="background2" w:themeShade="80"/>
          <w:sz w:val="16"/>
          <w:szCs w:val="16"/>
        </w:rPr>
        <w:t>Q</w:t>
      </w:r>
      <w:r w:rsidRPr="00236C79">
        <w:rPr>
          <w:rFonts w:ascii="Century Gothic" w:hAnsi="Century Gothic"/>
          <w:color w:val="767171" w:themeColor="background2" w:themeShade="80"/>
          <w:sz w:val="16"/>
          <w:szCs w:val="16"/>
        </w:rPr>
        <w:t>ue a proposta foi elaborada de forma independente, nos termos da Instrução Normativa SLTI/MP nº 2, de 16 de setembro de 2009.</w:t>
      </w:r>
    </w:p>
    <w:p w14:paraId="33266C10" w14:textId="5736FA11" w:rsidR="00236C79" w:rsidRPr="00236C79" w:rsidRDefault="00236C79" w:rsidP="004578D2">
      <w:pPr>
        <w:numPr>
          <w:ilvl w:val="2"/>
          <w:numId w:val="4"/>
        </w:numPr>
        <w:spacing w:after="120"/>
        <w:jc w:val="both"/>
        <w:rPr>
          <w:rFonts w:ascii="Century Gothic" w:hAnsi="Century Gothic"/>
          <w:color w:val="767171" w:themeColor="background2" w:themeShade="80"/>
          <w:sz w:val="16"/>
          <w:szCs w:val="16"/>
        </w:rPr>
      </w:pPr>
      <w:r>
        <w:rPr>
          <w:rFonts w:ascii="Century Gothic" w:hAnsi="Century Gothic"/>
          <w:color w:val="767171" w:themeColor="background2" w:themeShade="80"/>
          <w:sz w:val="16"/>
          <w:szCs w:val="16"/>
        </w:rPr>
        <w:t>Q</w:t>
      </w:r>
      <w:r w:rsidRPr="00236C79">
        <w:rPr>
          <w:rFonts w:ascii="Century Gothic" w:hAnsi="Century Gothic"/>
          <w:color w:val="767171" w:themeColor="background2" w:themeShade="80"/>
          <w:sz w:val="16"/>
          <w:szCs w:val="16"/>
        </w:rPr>
        <w:t>ue não possui, em sua cadeia produtiva, empregados executando trabalho degradante ou forçado, observando o disposto nos incisos III e IV do art. 1º e no inciso III do art. 5º da Constituição Federal;</w:t>
      </w:r>
    </w:p>
    <w:p w14:paraId="0684F6CF" w14:textId="211DBF1B" w:rsidR="00F65E77" w:rsidRPr="00FE41AD" w:rsidRDefault="00236C79" w:rsidP="004578D2">
      <w:pPr>
        <w:numPr>
          <w:ilvl w:val="2"/>
          <w:numId w:val="4"/>
        </w:numPr>
        <w:spacing w:after="120"/>
        <w:jc w:val="both"/>
        <w:rPr>
          <w:rFonts w:ascii="Century Gothic" w:hAnsi="Century Gothic"/>
          <w:color w:val="767171" w:themeColor="background2" w:themeShade="80"/>
          <w:sz w:val="16"/>
          <w:szCs w:val="16"/>
        </w:rPr>
      </w:pPr>
      <w:r>
        <w:rPr>
          <w:rFonts w:ascii="Century Gothic" w:hAnsi="Century Gothic"/>
          <w:color w:val="767171" w:themeColor="background2" w:themeShade="80"/>
          <w:sz w:val="16"/>
          <w:szCs w:val="16"/>
        </w:rPr>
        <w:lastRenderedPageBreak/>
        <w:t xml:space="preserve"> Q</w:t>
      </w:r>
      <w:r w:rsidRPr="00236C79">
        <w:rPr>
          <w:rFonts w:ascii="Century Gothic" w:hAnsi="Century Gothic"/>
          <w:color w:val="767171" w:themeColor="background2" w:themeShade="80"/>
          <w:sz w:val="16"/>
          <w:szCs w:val="16"/>
        </w:rPr>
        <w:t>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6EA6B88D" w14:textId="77777777" w:rsidR="0054565F" w:rsidRPr="007B57C9" w:rsidRDefault="0054565F" w:rsidP="004578D2">
      <w:pPr>
        <w:ind w:left="426"/>
        <w:jc w:val="both"/>
        <w:rPr>
          <w:rFonts w:ascii="Century Gothic" w:hAnsi="Century Gothic"/>
          <w:color w:val="3B3838" w:themeColor="background2" w:themeShade="40"/>
        </w:rPr>
      </w:pPr>
    </w:p>
    <w:p w14:paraId="0D02F4DC" w14:textId="5C34D9E2" w:rsidR="0054565F" w:rsidRDefault="002012DE" w:rsidP="004578D2">
      <w:pPr>
        <w:pStyle w:val="PargrafodaLista"/>
        <w:numPr>
          <w:ilvl w:val="1"/>
          <w:numId w:val="4"/>
        </w:numPr>
        <w:spacing w:after="120"/>
        <w:ind w:left="426"/>
        <w:jc w:val="both"/>
        <w:rPr>
          <w:rFonts w:ascii="Century Gothic" w:hAnsi="Century Gothic"/>
          <w:color w:val="3B3838" w:themeColor="background2" w:themeShade="40"/>
        </w:rPr>
      </w:pPr>
      <w:r>
        <w:rPr>
          <w:rFonts w:ascii="Century Gothic" w:hAnsi="Century Gothic"/>
          <w:color w:val="3B3838" w:themeColor="background2" w:themeShade="40"/>
        </w:rPr>
        <w:t xml:space="preserve"> </w:t>
      </w:r>
      <w:r w:rsidRPr="002012DE">
        <w:rPr>
          <w:rFonts w:ascii="Century Gothic" w:hAnsi="Century Gothic"/>
          <w:color w:val="3B3838" w:themeColor="background2" w:themeShade="40"/>
        </w:rPr>
        <w:t>A declaração falsa relativa ao cumprimento de qualquer condição sujeitará o licitante às sanções previstas em lei e neste Edital.</w:t>
      </w:r>
    </w:p>
    <w:p w14:paraId="45785B3C" w14:textId="69E322E0" w:rsidR="0054565F" w:rsidRPr="007B57C9" w:rsidRDefault="0054565F" w:rsidP="004578D2">
      <w:pPr>
        <w:pStyle w:val="Ttulo1"/>
        <w:numPr>
          <w:ilvl w:val="0"/>
          <w:numId w:val="4"/>
        </w:numPr>
        <w:shd w:val="clear" w:color="auto" w:fill="BFBFBF" w:themeFill="background1" w:themeFillShade="BF"/>
        <w:spacing w:after="120"/>
        <w:ind w:left="426" w:hanging="426"/>
        <w:jc w:val="left"/>
        <w:rPr>
          <w:rFonts w:ascii="Century Gothic" w:hAnsi="Century Gothic"/>
          <w:color w:val="3B3838" w:themeColor="background2" w:themeShade="40"/>
          <w:sz w:val="20"/>
        </w:rPr>
      </w:pPr>
      <w:bookmarkStart w:id="4" w:name="_Toc47020037"/>
      <w:r w:rsidRPr="007B57C9">
        <w:rPr>
          <w:rFonts w:ascii="Century Gothic" w:hAnsi="Century Gothic"/>
          <w:color w:val="3B3838" w:themeColor="background2" w:themeShade="40"/>
          <w:sz w:val="20"/>
        </w:rPr>
        <w:t>CREDENCIAMENTO</w:t>
      </w:r>
      <w:bookmarkEnd w:id="4"/>
      <w:r w:rsidR="006A75BF" w:rsidRPr="007B57C9">
        <w:rPr>
          <w:rFonts w:ascii="Century Gothic" w:hAnsi="Century Gothic"/>
          <w:color w:val="3B3838" w:themeColor="background2" w:themeShade="40"/>
          <w:sz w:val="20"/>
        </w:rPr>
        <w:t xml:space="preserve"> NA PLATAFORMA</w:t>
      </w:r>
      <w:r w:rsidR="001C258F" w:rsidRPr="007B57C9">
        <w:rPr>
          <w:rFonts w:ascii="Century Gothic" w:hAnsi="Century Gothic"/>
          <w:color w:val="3B3838" w:themeColor="background2" w:themeShade="40"/>
          <w:sz w:val="20"/>
        </w:rPr>
        <w:t xml:space="preserve"> </w:t>
      </w:r>
    </w:p>
    <w:p w14:paraId="3FCD1A18" w14:textId="70DBFC9A" w:rsidR="006A75BF" w:rsidRPr="007B57C9" w:rsidRDefault="002012DE" w:rsidP="004578D2">
      <w:pPr>
        <w:pStyle w:val="PargrafodaLista"/>
        <w:numPr>
          <w:ilvl w:val="1"/>
          <w:numId w:val="4"/>
        </w:numPr>
        <w:spacing w:after="120"/>
        <w:ind w:left="426"/>
        <w:jc w:val="both"/>
        <w:rPr>
          <w:rFonts w:ascii="Century Gothic" w:hAnsi="Century Gothic"/>
          <w:color w:val="3B3838" w:themeColor="background2" w:themeShade="40"/>
        </w:rPr>
      </w:pPr>
      <w:r>
        <w:rPr>
          <w:rFonts w:ascii="Century Gothic" w:hAnsi="Century Gothic"/>
          <w:color w:val="3B3838" w:themeColor="background2" w:themeShade="40"/>
        </w:rPr>
        <w:t xml:space="preserve"> </w:t>
      </w:r>
      <w:r w:rsidRPr="002012DE">
        <w:rPr>
          <w:rFonts w:ascii="Century Gothic" w:hAnsi="Century Gothic"/>
          <w:color w:val="3B3838" w:themeColor="background2" w:themeShade="40"/>
        </w:rPr>
        <w:t>O Credenciamento é o nível básico do registro cadastral no SICAF, que permite a participação dos interessados na modalidade licitatória Pregão, em sua forma eletrônica.</w:t>
      </w:r>
    </w:p>
    <w:p w14:paraId="3A6ED31A" w14:textId="29268EEB" w:rsidR="006A75BF" w:rsidRDefault="002012DE" w:rsidP="004578D2">
      <w:pPr>
        <w:pStyle w:val="PargrafodaLista"/>
        <w:numPr>
          <w:ilvl w:val="1"/>
          <w:numId w:val="4"/>
        </w:numPr>
        <w:spacing w:after="120"/>
        <w:ind w:left="426"/>
        <w:jc w:val="both"/>
        <w:rPr>
          <w:rFonts w:ascii="Century Gothic" w:hAnsi="Century Gothic"/>
          <w:color w:val="3B3838" w:themeColor="background2" w:themeShade="40"/>
        </w:rPr>
      </w:pPr>
      <w:r>
        <w:rPr>
          <w:rFonts w:ascii="Century Gothic" w:hAnsi="Century Gothic"/>
          <w:color w:val="3B3838" w:themeColor="background2" w:themeShade="40"/>
        </w:rPr>
        <w:t xml:space="preserve"> </w:t>
      </w:r>
      <w:r w:rsidRPr="002012DE">
        <w:rPr>
          <w:rFonts w:ascii="Century Gothic" w:hAnsi="Century Gothic"/>
          <w:color w:val="3B3838" w:themeColor="background2" w:themeShade="40"/>
        </w:rPr>
        <w:t>O cadastro no SICAF deverá ser feito no Portal de Compras do Governo Federal, no sítio www.comprasgovernamentais.gov.br, por meio de certificado digital conferido pela Infraestrutura de Chaves Públicas Brasileira – ICP - Brasil.</w:t>
      </w:r>
    </w:p>
    <w:p w14:paraId="0AEB21AE" w14:textId="50A0DA6D" w:rsidR="002012DE" w:rsidRPr="002012DE" w:rsidRDefault="002012DE" w:rsidP="004578D2">
      <w:pPr>
        <w:pStyle w:val="PargrafodaLista"/>
        <w:numPr>
          <w:ilvl w:val="1"/>
          <w:numId w:val="4"/>
        </w:numPr>
        <w:spacing w:after="120"/>
        <w:ind w:left="426"/>
        <w:jc w:val="both"/>
        <w:rPr>
          <w:rFonts w:ascii="Century Gothic" w:hAnsi="Century Gothic"/>
          <w:color w:val="3B3838" w:themeColor="background2" w:themeShade="40"/>
        </w:rPr>
      </w:pPr>
      <w:r w:rsidRPr="002012DE">
        <w:rPr>
          <w:rFonts w:ascii="Century Gothic" w:hAnsi="Century Gothic"/>
          <w:color w:val="3B3838" w:themeColor="background2" w:themeShade="40"/>
        </w:rPr>
        <w:t>O credenciamento junto ao provedor do sistema implica a responsabilidade do licitante ou de seu representante legal e a presunção de sua capacidade técnica para realização das transações inerentes a este Pregão.</w:t>
      </w:r>
    </w:p>
    <w:p w14:paraId="7977D837" w14:textId="625A7940" w:rsidR="002012DE" w:rsidRPr="002012DE" w:rsidRDefault="002012DE" w:rsidP="004578D2">
      <w:pPr>
        <w:pStyle w:val="PargrafodaLista"/>
        <w:numPr>
          <w:ilvl w:val="1"/>
          <w:numId w:val="4"/>
        </w:numPr>
        <w:spacing w:after="120"/>
        <w:ind w:left="426"/>
        <w:jc w:val="both"/>
        <w:rPr>
          <w:rFonts w:ascii="Century Gothic" w:hAnsi="Century Gothic"/>
          <w:color w:val="3B3838" w:themeColor="background2" w:themeShade="40"/>
        </w:rPr>
      </w:pPr>
      <w:r w:rsidRPr="002012DE">
        <w:rPr>
          <w:rFonts w:ascii="Century Gothic" w:hAnsi="Century Gothic"/>
          <w:color w:val="3B3838" w:themeColor="background2" w:themeShade="4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5AEA52E" w14:textId="1ADE1D92" w:rsidR="002012DE" w:rsidRPr="002012DE" w:rsidRDefault="002012DE" w:rsidP="004578D2">
      <w:pPr>
        <w:pStyle w:val="PargrafodaLista"/>
        <w:numPr>
          <w:ilvl w:val="1"/>
          <w:numId w:val="4"/>
        </w:numPr>
        <w:spacing w:after="120"/>
        <w:ind w:left="426"/>
        <w:jc w:val="both"/>
        <w:rPr>
          <w:rFonts w:ascii="Century Gothic" w:hAnsi="Century Gothic"/>
          <w:color w:val="3B3838" w:themeColor="background2" w:themeShade="40"/>
        </w:rPr>
      </w:pPr>
      <w:r w:rsidRPr="002012DE">
        <w:rPr>
          <w:rFonts w:ascii="Century Gothic" w:hAnsi="Century Gothic"/>
          <w:color w:val="3B3838" w:themeColor="background2" w:themeShade="40"/>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1803781B" w14:textId="4EACDD24" w:rsidR="002012DE" w:rsidRPr="002012DE" w:rsidRDefault="002012DE" w:rsidP="004578D2">
      <w:pPr>
        <w:pStyle w:val="PargrafodaLista"/>
        <w:numPr>
          <w:ilvl w:val="1"/>
          <w:numId w:val="4"/>
        </w:numPr>
        <w:spacing w:after="120"/>
        <w:ind w:left="426"/>
        <w:jc w:val="both"/>
        <w:rPr>
          <w:rFonts w:ascii="Century Gothic" w:hAnsi="Century Gothic"/>
          <w:color w:val="3B3838" w:themeColor="background2" w:themeShade="40"/>
        </w:rPr>
      </w:pPr>
      <w:r w:rsidRPr="002012DE">
        <w:rPr>
          <w:rFonts w:ascii="Century Gothic" w:hAnsi="Century Gothic"/>
          <w:color w:val="3B3838" w:themeColor="background2" w:themeShade="40"/>
        </w:rPr>
        <w:t>A não observância do disposto no subitem anterior poderá ensejar desclassificação no momento da habilitação</w:t>
      </w:r>
    </w:p>
    <w:p w14:paraId="128016D0" w14:textId="77777777" w:rsidR="0054565F" w:rsidRPr="007B57C9" w:rsidRDefault="0054565F" w:rsidP="004578D2">
      <w:pPr>
        <w:pStyle w:val="Ttulo1"/>
        <w:numPr>
          <w:ilvl w:val="0"/>
          <w:numId w:val="4"/>
        </w:numPr>
        <w:shd w:val="clear" w:color="auto" w:fill="BFBFBF" w:themeFill="background1" w:themeFillShade="BF"/>
        <w:spacing w:after="120"/>
        <w:ind w:left="426" w:hanging="426"/>
        <w:jc w:val="both"/>
        <w:rPr>
          <w:rFonts w:ascii="Century Gothic" w:hAnsi="Century Gothic"/>
          <w:color w:val="3B3838" w:themeColor="background2" w:themeShade="40"/>
          <w:sz w:val="20"/>
        </w:rPr>
      </w:pPr>
      <w:bookmarkStart w:id="5" w:name="_Toc47020038"/>
      <w:r w:rsidRPr="007B57C9">
        <w:rPr>
          <w:rFonts w:ascii="Century Gothic" w:hAnsi="Century Gothic"/>
          <w:color w:val="3B3838" w:themeColor="background2" w:themeShade="40"/>
          <w:sz w:val="20"/>
        </w:rPr>
        <w:t>FORMA DE APRESENTAÇÃO DA “PROPOSTA COMERCIAL” E “DOCUMENTOS DE HABILITAÇÃO”</w:t>
      </w:r>
      <w:bookmarkEnd w:id="5"/>
    </w:p>
    <w:p w14:paraId="1258B55F" w14:textId="00A4E0A4" w:rsidR="002012DE" w:rsidRDefault="0054565F" w:rsidP="004578D2">
      <w:pPr>
        <w:pStyle w:val="PargrafodaLista"/>
        <w:numPr>
          <w:ilvl w:val="1"/>
          <w:numId w:val="4"/>
        </w:numPr>
        <w:overflowPunct w:val="0"/>
        <w:autoSpaceDE w:val="0"/>
        <w:autoSpaceDN w:val="0"/>
        <w:adjustRightInd w:val="0"/>
        <w:ind w:left="426"/>
        <w:jc w:val="both"/>
        <w:textAlignment w:val="baseline"/>
        <w:rPr>
          <w:rFonts w:ascii="Century Gothic" w:hAnsi="Century Gothic"/>
          <w:color w:val="3B3838" w:themeColor="background2" w:themeShade="40"/>
        </w:rPr>
      </w:pPr>
      <w:r w:rsidRPr="007B57C9">
        <w:rPr>
          <w:rFonts w:ascii="Century Gothic" w:hAnsi="Century Gothic"/>
          <w:color w:val="3B3838" w:themeColor="background2" w:themeShade="40"/>
        </w:rPr>
        <w:t xml:space="preserve"> </w:t>
      </w:r>
      <w:bookmarkStart w:id="6" w:name="_Toc47020039"/>
      <w:r w:rsidR="002012DE" w:rsidRPr="002012DE">
        <w:rPr>
          <w:rFonts w:ascii="Century Gothic" w:hAnsi="Century Gothic"/>
          <w:color w:val="3B3838" w:themeColor="background2" w:themeShade="4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504AAFBF" w14:textId="77777777" w:rsidR="002012DE" w:rsidRPr="002012DE" w:rsidRDefault="002012DE" w:rsidP="004578D2">
      <w:pPr>
        <w:pStyle w:val="PargrafodaLista"/>
        <w:overflowPunct w:val="0"/>
        <w:autoSpaceDE w:val="0"/>
        <w:autoSpaceDN w:val="0"/>
        <w:adjustRightInd w:val="0"/>
        <w:ind w:left="426"/>
        <w:jc w:val="both"/>
        <w:textAlignment w:val="baseline"/>
        <w:rPr>
          <w:rFonts w:ascii="Century Gothic" w:hAnsi="Century Gothic"/>
          <w:color w:val="3B3838" w:themeColor="background2" w:themeShade="40"/>
        </w:rPr>
      </w:pPr>
    </w:p>
    <w:p w14:paraId="7032B076" w14:textId="67D336E4" w:rsidR="002012DE" w:rsidRDefault="002012DE" w:rsidP="004578D2">
      <w:pPr>
        <w:pStyle w:val="PargrafodaLista"/>
        <w:numPr>
          <w:ilvl w:val="1"/>
          <w:numId w:val="4"/>
        </w:numPr>
        <w:overflowPunct w:val="0"/>
        <w:autoSpaceDE w:val="0"/>
        <w:autoSpaceDN w:val="0"/>
        <w:adjustRightInd w:val="0"/>
        <w:ind w:left="426"/>
        <w:jc w:val="both"/>
        <w:textAlignment w:val="baseline"/>
        <w:rPr>
          <w:rFonts w:ascii="Century Gothic" w:hAnsi="Century Gothic"/>
          <w:color w:val="3B3838" w:themeColor="background2" w:themeShade="40"/>
        </w:rPr>
      </w:pPr>
      <w:r w:rsidRPr="002012DE">
        <w:rPr>
          <w:rFonts w:ascii="Century Gothic" w:hAnsi="Century Gothic"/>
          <w:color w:val="3B3838" w:themeColor="background2" w:themeShade="40"/>
        </w:rPr>
        <w:t>O envio da proposta, acompanhada dos documentos de habilitação exigidos neste Edital, ocorrerá por meio de chave de acesso e senha.</w:t>
      </w:r>
    </w:p>
    <w:p w14:paraId="38B92FEA" w14:textId="77777777" w:rsidR="002012DE" w:rsidRPr="002012DE" w:rsidRDefault="002012DE" w:rsidP="004578D2">
      <w:pPr>
        <w:pStyle w:val="PargrafodaLista"/>
        <w:rPr>
          <w:rFonts w:ascii="Century Gothic" w:hAnsi="Century Gothic"/>
          <w:color w:val="3B3838" w:themeColor="background2" w:themeShade="40"/>
        </w:rPr>
      </w:pPr>
    </w:p>
    <w:p w14:paraId="63A88C7C" w14:textId="725E977A" w:rsidR="002012DE" w:rsidRDefault="002012DE" w:rsidP="004578D2">
      <w:pPr>
        <w:pStyle w:val="PargrafodaLista"/>
        <w:numPr>
          <w:ilvl w:val="1"/>
          <w:numId w:val="4"/>
        </w:numPr>
        <w:overflowPunct w:val="0"/>
        <w:autoSpaceDE w:val="0"/>
        <w:autoSpaceDN w:val="0"/>
        <w:adjustRightInd w:val="0"/>
        <w:ind w:left="426"/>
        <w:jc w:val="both"/>
        <w:textAlignment w:val="baseline"/>
        <w:rPr>
          <w:rFonts w:ascii="Century Gothic" w:hAnsi="Century Gothic"/>
          <w:color w:val="3B3838" w:themeColor="background2" w:themeShade="40"/>
        </w:rPr>
      </w:pPr>
      <w:r w:rsidRPr="002012DE">
        <w:rPr>
          <w:rFonts w:ascii="Century Gothic" w:hAnsi="Century Gothic"/>
          <w:color w:val="3B3838" w:themeColor="background2" w:themeShade="40"/>
        </w:rPr>
        <w:t>Os licitantes poderão deixar de apresentar os documentos de habilitação que constem do SICAF, assegurado aos demais licitantes o direito de acesso aos dados constantes dos sistemas.</w:t>
      </w:r>
    </w:p>
    <w:p w14:paraId="62A337CF" w14:textId="77777777" w:rsidR="002012DE" w:rsidRPr="002012DE" w:rsidRDefault="002012DE" w:rsidP="004578D2">
      <w:pPr>
        <w:pStyle w:val="PargrafodaLista"/>
        <w:rPr>
          <w:rFonts w:ascii="Century Gothic" w:hAnsi="Century Gothic"/>
          <w:color w:val="3B3838" w:themeColor="background2" w:themeShade="40"/>
        </w:rPr>
      </w:pPr>
    </w:p>
    <w:p w14:paraId="5422675C" w14:textId="3A5F41DD" w:rsidR="002012DE" w:rsidRDefault="002012DE" w:rsidP="004578D2">
      <w:pPr>
        <w:pStyle w:val="PargrafodaLista"/>
        <w:numPr>
          <w:ilvl w:val="1"/>
          <w:numId w:val="4"/>
        </w:numPr>
        <w:overflowPunct w:val="0"/>
        <w:autoSpaceDE w:val="0"/>
        <w:autoSpaceDN w:val="0"/>
        <w:adjustRightInd w:val="0"/>
        <w:ind w:left="426"/>
        <w:jc w:val="both"/>
        <w:textAlignment w:val="baseline"/>
        <w:rPr>
          <w:rFonts w:ascii="Century Gothic" w:hAnsi="Century Gothic"/>
          <w:color w:val="3B3838" w:themeColor="background2" w:themeShade="40"/>
        </w:rPr>
      </w:pPr>
      <w:r w:rsidRPr="002012DE">
        <w:rPr>
          <w:rFonts w:ascii="Century Gothic" w:hAnsi="Century Gothic"/>
          <w:color w:val="3B3838" w:themeColor="background2" w:themeShade="40"/>
        </w:rPr>
        <w:t>As Microempresas e Empresas de Pequeno Porte deverão encaminhar a documentação de habilitação, ainda que haja alguma restrição de regularidade fiscal e trabalhista, nos termos do art. 43, § 1º da LC nº 123, de 2006</w:t>
      </w:r>
      <w:r>
        <w:rPr>
          <w:rFonts w:ascii="Century Gothic" w:hAnsi="Century Gothic"/>
          <w:color w:val="3B3838" w:themeColor="background2" w:themeShade="40"/>
        </w:rPr>
        <w:t>.</w:t>
      </w:r>
    </w:p>
    <w:p w14:paraId="74F6F74F" w14:textId="77777777" w:rsidR="002012DE" w:rsidRPr="002012DE" w:rsidRDefault="002012DE" w:rsidP="004578D2">
      <w:pPr>
        <w:pStyle w:val="PargrafodaLista"/>
        <w:rPr>
          <w:rFonts w:ascii="Century Gothic" w:hAnsi="Century Gothic"/>
          <w:color w:val="3B3838" w:themeColor="background2" w:themeShade="40"/>
        </w:rPr>
      </w:pPr>
    </w:p>
    <w:p w14:paraId="46E406FE" w14:textId="503BFAB4" w:rsidR="002012DE" w:rsidRPr="002012DE" w:rsidRDefault="002012DE" w:rsidP="004578D2">
      <w:pPr>
        <w:pStyle w:val="PargrafodaLista"/>
        <w:numPr>
          <w:ilvl w:val="1"/>
          <w:numId w:val="4"/>
        </w:numPr>
        <w:overflowPunct w:val="0"/>
        <w:autoSpaceDE w:val="0"/>
        <w:autoSpaceDN w:val="0"/>
        <w:adjustRightInd w:val="0"/>
        <w:ind w:left="426"/>
        <w:jc w:val="both"/>
        <w:textAlignment w:val="baseline"/>
        <w:rPr>
          <w:rFonts w:ascii="Century Gothic" w:hAnsi="Century Gothic"/>
          <w:color w:val="3B3838" w:themeColor="background2" w:themeShade="40"/>
        </w:rPr>
      </w:pPr>
      <w:r w:rsidRPr="002012DE">
        <w:rPr>
          <w:rFonts w:ascii="Century Gothic" w:hAnsi="Century Gothic"/>
          <w:color w:val="3B3838" w:themeColor="background2" w:themeShade="4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34ED1E8F" w14:textId="09F06AD6" w:rsidR="002012DE" w:rsidRPr="002012DE" w:rsidRDefault="002012DE" w:rsidP="004578D2">
      <w:pPr>
        <w:pStyle w:val="PargrafodaLista"/>
        <w:numPr>
          <w:ilvl w:val="1"/>
          <w:numId w:val="4"/>
        </w:numPr>
        <w:overflowPunct w:val="0"/>
        <w:autoSpaceDE w:val="0"/>
        <w:autoSpaceDN w:val="0"/>
        <w:adjustRightInd w:val="0"/>
        <w:ind w:left="426"/>
        <w:jc w:val="both"/>
        <w:textAlignment w:val="baseline"/>
        <w:rPr>
          <w:rFonts w:ascii="Century Gothic" w:hAnsi="Century Gothic"/>
          <w:color w:val="3B3838" w:themeColor="background2" w:themeShade="40"/>
        </w:rPr>
      </w:pPr>
      <w:r w:rsidRPr="002012DE">
        <w:rPr>
          <w:rFonts w:ascii="Century Gothic" w:hAnsi="Century Gothic"/>
          <w:color w:val="3B3838" w:themeColor="background2" w:themeShade="40"/>
        </w:rPr>
        <w:t>Até a abertura da sessão pública, os licitantes poderão retirar ou substituir a proposta e os documentos de habilitação anteriormente inseridos no sistema;</w:t>
      </w:r>
    </w:p>
    <w:p w14:paraId="07BA1717" w14:textId="5C7EE7F7" w:rsidR="002012DE" w:rsidRPr="002012DE" w:rsidRDefault="002012DE" w:rsidP="004578D2">
      <w:pPr>
        <w:pStyle w:val="PargrafodaLista"/>
        <w:numPr>
          <w:ilvl w:val="1"/>
          <w:numId w:val="4"/>
        </w:numPr>
        <w:overflowPunct w:val="0"/>
        <w:autoSpaceDE w:val="0"/>
        <w:autoSpaceDN w:val="0"/>
        <w:adjustRightInd w:val="0"/>
        <w:ind w:left="426"/>
        <w:jc w:val="both"/>
        <w:textAlignment w:val="baseline"/>
        <w:rPr>
          <w:rFonts w:ascii="Century Gothic" w:hAnsi="Century Gothic"/>
          <w:color w:val="3B3838" w:themeColor="background2" w:themeShade="40"/>
        </w:rPr>
      </w:pPr>
      <w:r w:rsidRPr="002012DE">
        <w:rPr>
          <w:rFonts w:ascii="Century Gothic" w:hAnsi="Century Gothic"/>
          <w:color w:val="3B3838" w:themeColor="background2" w:themeShade="40"/>
        </w:rPr>
        <w:t>Não será estabelecida, nessa etapa do certame, ordem de classificação entre as propostas apresentadas, o que somente ocorrerá após a realização dos procedimentos de negociação e julgamento da proposta.</w:t>
      </w:r>
    </w:p>
    <w:p w14:paraId="2BA735C7" w14:textId="1074E017" w:rsidR="006A75BF" w:rsidRPr="007B57C9" w:rsidRDefault="002012DE" w:rsidP="004578D2">
      <w:pPr>
        <w:pStyle w:val="PargrafodaLista"/>
        <w:numPr>
          <w:ilvl w:val="1"/>
          <w:numId w:val="4"/>
        </w:numPr>
        <w:overflowPunct w:val="0"/>
        <w:autoSpaceDE w:val="0"/>
        <w:autoSpaceDN w:val="0"/>
        <w:adjustRightInd w:val="0"/>
        <w:ind w:left="426"/>
        <w:jc w:val="both"/>
        <w:textAlignment w:val="baseline"/>
        <w:rPr>
          <w:rFonts w:ascii="Century Gothic" w:hAnsi="Century Gothic"/>
          <w:color w:val="3B3838" w:themeColor="background2" w:themeShade="40"/>
        </w:rPr>
      </w:pPr>
      <w:r w:rsidRPr="002012DE">
        <w:rPr>
          <w:rFonts w:ascii="Century Gothic" w:hAnsi="Century Gothic"/>
          <w:color w:val="3B3838" w:themeColor="background2" w:themeShade="40"/>
        </w:rPr>
        <w:lastRenderedPageBreak/>
        <w:t>Os documentos que compõem a proposta e a habilitação do licitante melhor classificado somente serão disponibilizados para avaliação do pregoeiro e para acesso público após o encerramento do envio de lances.</w:t>
      </w:r>
    </w:p>
    <w:p w14:paraId="5D682BC3" w14:textId="77777777" w:rsidR="006A75BF" w:rsidRPr="007B57C9" w:rsidRDefault="006A75BF" w:rsidP="004578D2">
      <w:pPr>
        <w:overflowPunct w:val="0"/>
        <w:autoSpaceDE w:val="0"/>
        <w:autoSpaceDN w:val="0"/>
        <w:adjustRightInd w:val="0"/>
        <w:ind w:left="426"/>
        <w:jc w:val="both"/>
        <w:textAlignment w:val="baseline"/>
        <w:rPr>
          <w:rFonts w:ascii="Century Gothic" w:hAnsi="Century Gothic"/>
          <w:color w:val="3B3838" w:themeColor="background2" w:themeShade="40"/>
        </w:rPr>
      </w:pPr>
    </w:p>
    <w:p w14:paraId="6FF74C2A" w14:textId="05FB88CF" w:rsidR="006A75BF" w:rsidRPr="002012DE" w:rsidRDefault="002012DE" w:rsidP="004578D2">
      <w:pPr>
        <w:pStyle w:val="PargrafodaLista"/>
        <w:numPr>
          <w:ilvl w:val="1"/>
          <w:numId w:val="4"/>
        </w:numPr>
        <w:overflowPunct w:val="0"/>
        <w:autoSpaceDE w:val="0"/>
        <w:autoSpaceDN w:val="0"/>
        <w:adjustRightInd w:val="0"/>
        <w:ind w:left="426"/>
        <w:jc w:val="both"/>
        <w:textAlignment w:val="baseline"/>
        <w:rPr>
          <w:rFonts w:ascii="Century Gothic" w:hAnsi="Century Gothic"/>
          <w:color w:val="3B3838" w:themeColor="background2" w:themeShade="40"/>
        </w:rPr>
      </w:pPr>
      <w:r w:rsidRPr="002012DE">
        <w:rPr>
          <w:rFonts w:ascii="Century Gothic" w:hAnsi="Century Gothic"/>
          <w:color w:val="3B3838" w:themeColor="background2" w:themeShade="40"/>
        </w:rPr>
        <w:t xml:space="preserve"> </w:t>
      </w:r>
      <w:r w:rsidR="006A75BF" w:rsidRPr="002012DE">
        <w:rPr>
          <w:rFonts w:ascii="Century Gothic" w:hAnsi="Century Gothic"/>
          <w:color w:val="3B3838" w:themeColor="background2" w:themeShade="40"/>
        </w:rPr>
        <w:t>Os preços e os produtos/serviços propostos são de exclusiva responsabilidade da licitante, assumindo como firmes e verdadeiras suas propostas e lances, não lhe assistindo o direito de pleitear qualquer alteração, sob alegação de erro, omissão ou qualquer outro pretexto.</w:t>
      </w:r>
    </w:p>
    <w:p w14:paraId="77D04E11" w14:textId="77777777" w:rsidR="006A75BF" w:rsidRPr="007B57C9" w:rsidRDefault="006A75BF" w:rsidP="004578D2">
      <w:pPr>
        <w:overflowPunct w:val="0"/>
        <w:autoSpaceDE w:val="0"/>
        <w:autoSpaceDN w:val="0"/>
        <w:adjustRightInd w:val="0"/>
        <w:ind w:left="426"/>
        <w:jc w:val="both"/>
        <w:textAlignment w:val="baseline"/>
        <w:rPr>
          <w:rFonts w:ascii="Century Gothic" w:hAnsi="Century Gothic"/>
          <w:color w:val="3B3838" w:themeColor="background2" w:themeShade="40"/>
        </w:rPr>
      </w:pPr>
    </w:p>
    <w:p w14:paraId="7D31E2A9" w14:textId="77777777" w:rsidR="006A75BF" w:rsidRDefault="006A75BF" w:rsidP="004578D2">
      <w:pPr>
        <w:pStyle w:val="PargrafodaLista"/>
        <w:numPr>
          <w:ilvl w:val="1"/>
          <w:numId w:val="4"/>
        </w:numPr>
        <w:overflowPunct w:val="0"/>
        <w:autoSpaceDE w:val="0"/>
        <w:autoSpaceDN w:val="0"/>
        <w:adjustRightInd w:val="0"/>
        <w:ind w:left="426"/>
        <w:jc w:val="both"/>
        <w:textAlignment w:val="baseline"/>
        <w:rPr>
          <w:rFonts w:ascii="Century Gothic" w:hAnsi="Century Gothic"/>
          <w:color w:val="3B3838" w:themeColor="background2" w:themeShade="40"/>
        </w:rPr>
      </w:pPr>
      <w:r w:rsidRPr="007B57C9">
        <w:rPr>
          <w:rFonts w:ascii="Century Gothic" w:hAnsi="Century Gothic"/>
          <w:color w:val="3B3838" w:themeColor="background2" w:themeShade="40"/>
        </w:rPr>
        <w:t>Ao oferecer sua proposta no sistema eletrônico, o licitante deverá observar rigorosamente a descrição dos itens e considerar as condições estabelecidas no Edital e seus anexos, descrevendo detalhadamente as características do objeto/serviço cotado, informando marca/fabricante (se for o caso) em campo próprio do sistema, preço unitário por item, com até duas casas decimais após a vírgula.</w:t>
      </w:r>
    </w:p>
    <w:p w14:paraId="4EFDCA8F" w14:textId="2CA9134F" w:rsidR="0054565F" w:rsidRPr="007B57C9" w:rsidRDefault="0054565F" w:rsidP="004578D2">
      <w:pPr>
        <w:pStyle w:val="PargrafodaLista"/>
        <w:overflowPunct w:val="0"/>
        <w:autoSpaceDE w:val="0"/>
        <w:autoSpaceDN w:val="0"/>
        <w:adjustRightInd w:val="0"/>
        <w:ind w:left="360"/>
        <w:jc w:val="both"/>
        <w:textAlignment w:val="baseline"/>
        <w:rPr>
          <w:rFonts w:ascii="Century Gothic" w:hAnsi="Century Gothic"/>
          <w:color w:val="3B3838" w:themeColor="background2" w:themeShade="40"/>
        </w:rPr>
      </w:pPr>
    </w:p>
    <w:bookmarkEnd w:id="6"/>
    <w:p w14:paraId="3ACE5734" w14:textId="33C2CE44" w:rsidR="00E009BC" w:rsidRPr="007B57C9" w:rsidRDefault="00E009BC" w:rsidP="004578D2">
      <w:pPr>
        <w:pStyle w:val="Ttulo1"/>
        <w:numPr>
          <w:ilvl w:val="0"/>
          <w:numId w:val="4"/>
        </w:numPr>
        <w:shd w:val="clear" w:color="auto" w:fill="BFBFBF" w:themeFill="background1" w:themeFillShade="BF"/>
        <w:spacing w:after="120"/>
        <w:jc w:val="both"/>
        <w:rPr>
          <w:rFonts w:ascii="Century Gothic" w:hAnsi="Century Gothic"/>
          <w:color w:val="3B3838" w:themeColor="background2" w:themeShade="40"/>
          <w:sz w:val="20"/>
        </w:rPr>
      </w:pPr>
      <w:r w:rsidRPr="007B57C9">
        <w:rPr>
          <w:rFonts w:ascii="Century Gothic" w:hAnsi="Century Gothic"/>
          <w:color w:val="3B3838" w:themeColor="background2" w:themeShade="40"/>
          <w:sz w:val="20"/>
        </w:rPr>
        <w:t>PROPOSTA COMERCIAL</w:t>
      </w:r>
    </w:p>
    <w:p w14:paraId="6BFE9E02" w14:textId="00EE2AB1" w:rsidR="00A45182" w:rsidRPr="00A45182" w:rsidRDefault="00A45182" w:rsidP="004578D2">
      <w:pPr>
        <w:pStyle w:val="PargrafodaLista"/>
        <w:numPr>
          <w:ilvl w:val="1"/>
          <w:numId w:val="4"/>
        </w:numPr>
        <w:spacing w:after="120"/>
        <w:ind w:left="426"/>
        <w:jc w:val="both"/>
        <w:rPr>
          <w:rFonts w:ascii="Century Gothic" w:hAnsi="Century Gothic"/>
          <w:color w:val="3B3838" w:themeColor="background2" w:themeShade="40"/>
        </w:rPr>
      </w:pPr>
      <w:r w:rsidRPr="00A45182">
        <w:rPr>
          <w:rFonts w:ascii="Century Gothic" w:hAnsi="Century Gothic"/>
          <w:color w:val="3B3838" w:themeColor="background2" w:themeShade="40"/>
        </w:rPr>
        <w:t>O licitante deverá enviar sua proposta mediante o preenchimento, no sistema eletrônico, dos seguintes campos:</w:t>
      </w:r>
    </w:p>
    <w:p w14:paraId="22009675" w14:textId="581947B7" w:rsidR="00A45182" w:rsidRPr="004578D2" w:rsidRDefault="00A45182" w:rsidP="004578D2">
      <w:pPr>
        <w:pStyle w:val="PargrafodaLista"/>
        <w:numPr>
          <w:ilvl w:val="2"/>
          <w:numId w:val="4"/>
        </w:numPr>
        <w:spacing w:after="120"/>
        <w:jc w:val="both"/>
        <w:rPr>
          <w:rFonts w:ascii="Century Gothic" w:hAnsi="Century Gothic"/>
          <w:i/>
          <w:color w:val="3B3838" w:themeColor="background2" w:themeShade="40"/>
          <w:sz w:val="18"/>
        </w:rPr>
      </w:pPr>
      <w:r w:rsidRPr="00A45182">
        <w:rPr>
          <w:rFonts w:ascii="Century Gothic" w:hAnsi="Century Gothic"/>
          <w:color w:val="3B3838" w:themeColor="background2" w:themeShade="40"/>
        </w:rPr>
        <w:tab/>
      </w:r>
      <w:r w:rsidRPr="004578D2">
        <w:rPr>
          <w:rFonts w:ascii="Century Gothic" w:hAnsi="Century Gothic"/>
          <w:i/>
          <w:color w:val="3B3838" w:themeColor="background2" w:themeShade="40"/>
          <w:sz w:val="18"/>
        </w:rPr>
        <w:t>Valor unitário e total do item ou percentual de desconto;</w:t>
      </w:r>
    </w:p>
    <w:p w14:paraId="0B98D75B" w14:textId="7A8B2735" w:rsidR="00A45182" w:rsidRPr="004578D2" w:rsidRDefault="00A45182" w:rsidP="004578D2">
      <w:pPr>
        <w:pStyle w:val="PargrafodaLista"/>
        <w:numPr>
          <w:ilvl w:val="2"/>
          <w:numId w:val="4"/>
        </w:numPr>
        <w:spacing w:after="120"/>
        <w:jc w:val="both"/>
        <w:rPr>
          <w:rFonts w:ascii="Century Gothic" w:hAnsi="Century Gothic"/>
          <w:i/>
          <w:color w:val="3B3838" w:themeColor="background2" w:themeShade="40"/>
          <w:sz w:val="18"/>
        </w:rPr>
      </w:pPr>
      <w:r w:rsidRPr="004578D2">
        <w:rPr>
          <w:rFonts w:ascii="Century Gothic" w:hAnsi="Century Gothic"/>
          <w:i/>
          <w:color w:val="3B3838" w:themeColor="background2" w:themeShade="40"/>
          <w:sz w:val="18"/>
        </w:rPr>
        <w:tab/>
        <w:t>Marca;</w:t>
      </w:r>
    </w:p>
    <w:p w14:paraId="018A712A" w14:textId="744A7929" w:rsidR="00A45182" w:rsidRPr="004578D2" w:rsidRDefault="00A45182" w:rsidP="004578D2">
      <w:pPr>
        <w:pStyle w:val="PargrafodaLista"/>
        <w:numPr>
          <w:ilvl w:val="2"/>
          <w:numId w:val="4"/>
        </w:numPr>
        <w:spacing w:after="120"/>
        <w:jc w:val="both"/>
        <w:rPr>
          <w:rFonts w:ascii="Century Gothic" w:hAnsi="Century Gothic"/>
          <w:i/>
          <w:color w:val="3B3838" w:themeColor="background2" w:themeShade="40"/>
          <w:sz w:val="18"/>
        </w:rPr>
      </w:pPr>
      <w:r w:rsidRPr="004578D2">
        <w:rPr>
          <w:rFonts w:ascii="Century Gothic" w:hAnsi="Century Gothic"/>
          <w:i/>
          <w:color w:val="3B3838" w:themeColor="background2" w:themeShade="40"/>
          <w:sz w:val="18"/>
        </w:rPr>
        <w:tab/>
        <w:t xml:space="preserve">Fabricante; </w:t>
      </w:r>
    </w:p>
    <w:p w14:paraId="5EE31BA3" w14:textId="54F12BEB" w:rsidR="00A45182" w:rsidRPr="004578D2" w:rsidRDefault="00A45182" w:rsidP="004578D2">
      <w:pPr>
        <w:pStyle w:val="PargrafodaLista"/>
        <w:numPr>
          <w:ilvl w:val="2"/>
          <w:numId w:val="4"/>
        </w:numPr>
        <w:spacing w:after="120"/>
        <w:jc w:val="both"/>
        <w:rPr>
          <w:rFonts w:ascii="Century Gothic" w:hAnsi="Century Gothic"/>
          <w:i/>
          <w:color w:val="3B3838" w:themeColor="background2" w:themeShade="40"/>
          <w:sz w:val="18"/>
        </w:rPr>
      </w:pPr>
      <w:r w:rsidRPr="004578D2">
        <w:rPr>
          <w:rFonts w:ascii="Century Gothic" w:hAnsi="Century Gothic"/>
          <w:i/>
          <w:color w:val="3B3838" w:themeColor="background2" w:themeShade="40"/>
          <w:sz w:val="18"/>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75854021" w14:textId="49024349" w:rsidR="00A45182" w:rsidRPr="00A45182" w:rsidRDefault="00A45182" w:rsidP="004578D2">
      <w:pPr>
        <w:pStyle w:val="PargrafodaLista"/>
        <w:numPr>
          <w:ilvl w:val="1"/>
          <w:numId w:val="4"/>
        </w:numPr>
        <w:spacing w:after="120"/>
        <w:ind w:left="426"/>
        <w:jc w:val="both"/>
        <w:rPr>
          <w:rFonts w:ascii="Century Gothic" w:hAnsi="Century Gothic"/>
          <w:bCs/>
          <w:color w:val="3B3838" w:themeColor="background2" w:themeShade="40"/>
        </w:rPr>
      </w:pPr>
      <w:r w:rsidRPr="00A45182">
        <w:rPr>
          <w:rFonts w:ascii="Century Gothic" w:hAnsi="Century Gothic"/>
          <w:bCs/>
          <w:color w:val="3B3838" w:themeColor="background2" w:themeShade="40"/>
        </w:rPr>
        <w:t xml:space="preserve"> Todas as especificações do objeto contidas na proposta vinculam a Contratada.</w:t>
      </w:r>
    </w:p>
    <w:p w14:paraId="13FA26A8" w14:textId="56378F9B" w:rsidR="00A45182" w:rsidRPr="00A45182" w:rsidRDefault="00A45182" w:rsidP="004578D2">
      <w:pPr>
        <w:pStyle w:val="PargrafodaLista"/>
        <w:numPr>
          <w:ilvl w:val="1"/>
          <w:numId w:val="4"/>
        </w:numPr>
        <w:spacing w:after="120"/>
        <w:ind w:left="426"/>
        <w:jc w:val="both"/>
        <w:rPr>
          <w:rFonts w:ascii="Century Gothic" w:hAnsi="Century Gothic"/>
          <w:bCs/>
          <w:color w:val="3B3838" w:themeColor="background2" w:themeShade="40"/>
        </w:rPr>
      </w:pPr>
      <w:r w:rsidRPr="00A45182">
        <w:rPr>
          <w:rFonts w:ascii="Century Gothic" w:hAnsi="Century Gothic"/>
          <w:bCs/>
          <w:color w:val="3B3838" w:themeColor="background2" w:themeShade="40"/>
        </w:rPr>
        <w:t>Nos valores propostos estarão inclusos todos os custos operacionais, encargos previdenciários, trabalhistas, tributários, comerciais e quaisquer outros que incidam direta ou indiretamente no fornecimento dos bens.</w:t>
      </w:r>
    </w:p>
    <w:p w14:paraId="7EA9A776" w14:textId="32167F6B" w:rsidR="00A45182" w:rsidRPr="00A45182" w:rsidRDefault="00A45182" w:rsidP="004578D2">
      <w:pPr>
        <w:pStyle w:val="PargrafodaLista"/>
        <w:numPr>
          <w:ilvl w:val="1"/>
          <w:numId w:val="4"/>
        </w:numPr>
        <w:spacing w:after="120"/>
        <w:ind w:left="426"/>
        <w:jc w:val="both"/>
        <w:rPr>
          <w:rFonts w:ascii="Century Gothic" w:hAnsi="Century Gothic"/>
          <w:bCs/>
          <w:color w:val="3B3838" w:themeColor="background2" w:themeShade="40"/>
        </w:rPr>
      </w:pPr>
      <w:r w:rsidRPr="00A45182">
        <w:rPr>
          <w:rFonts w:ascii="Century Gothic" w:hAnsi="Century Gothic"/>
          <w:bCs/>
          <w:color w:val="3B3838" w:themeColor="background2" w:themeShade="40"/>
        </w:rPr>
        <w:t>Os preços ofertados, tanto na proposta inicial, quanto na etapa de lances, serão de exclusiva responsabilidade do licitante, não lhe assistindo o direito de pleitear qualquer alteração, sob alegação de erro, omissão ou qualquer outro pretexto.</w:t>
      </w:r>
    </w:p>
    <w:p w14:paraId="1AEA9BC0" w14:textId="3CA48D06" w:rsidR="00A23CC7" w:rsidRPr="00A45182" w:rsidRDefault="00A45182" w:rsidP="004578D2">
      <w:pPr>
        <w:pStyle w:val="PargrafodaLista"/>
        <w:numPr>
          <w:ilvl w:val="1"/>
          <w:numId w:val="4"/>
        </w:numPr>
        <w:spacing w:after="120"/>
        <w:ind w:left="426"/>
        <w:jc w:val="both"/>
        <w:rPr>
          <w:rFonts w:ascii="Century Gothic" w:hAnsi="Century Gothic"/>
          <w:bCs/>
          <w:color w:val="3B3838" w:themeColor="background2" w:themeShade="40"/>
        </w:rPr>
      </w:pPr>
      <w:r w:rsidRPr="00A45182">
        <w:rPr>
          <w:rFonts w:ascii="Century Gothic" w:hAnsi="Century Gothic"/>
          <w:bCs/>
          <w:color w:val="3B3838" w:themeColor="background2" w:themeShade="40"/>
        </w:rPr>
        <w:t xml:space="preserve">O prazo de validade da proposta não será inferior a </w:t>
      </w:r>
      <w:r>
        <w:rPr>
          <w:rFonts w:ascii="Century Gothic" w:hAnsi="Century Gothic"/>
          <w:bCs/>
          <w:color w:val="3B3838" w:themeColor="background2" w:themeShade="40"/>
        </w:rPr>
        <w:t>60</w:t>
      </w:r>
      <w:r w:rsidRPr="00A45182">
        <w:rPr>
          <w:rFonts w:ascii="Century Gothic" w:hAnsi="Century Gothic"/>
          <w:bCs/>
          <w:color w:val="3B3838" w:themeColor="background2" w:themeShade="40"/>
        </w:rPr>
        <w:t xml:space="preserve"> (</w:t>
      </w:r>
      <w:r>
        <w:rPr>
          <w:rFonts w:ascii="Century Gothic" w:hAnsi="Century Gothic"/>
          <w:bCs/>
          <w:color w:val="3B3838" w:themeColor="background2" w:themeShade="40"/>
        </w:rPr>
        <w:t>sessenta</w:t>
      </w:r>
      <w:r w:rsidRPr="00A45182">
        <w:rPr>
          <w:rFonts w:ascii="Century Gothic" w:hAnsi="Century Gothic"/>
          <w:bCs/>
          <w:color w:val="3B3838" w:themeColor="background2" w:themeShade="40"/>
        </w:rPr>
        <w:t>) dias, a contar da data de sua apresentação.</w:t>
      </w:r>
    </w:p>
    <w:p w14:paraId="28274E32" w14:textId="7914F562" w:rsidR="00A45182" w:rsidRPr="00A45182" w:rsidRDefault="00A45182" w:rsidP="004578D2">
      <w:pPr>
        <w:pStyle w:val="PargrafodaLista"/>
        <w:numPr>
          <w:ilvl w:val="1"/>
          <w:numId w:val="4"/>
        </w:numPr>
        <w:spacing w:after="120"/>
        <w:ind w:left="426"/>
        <w:jc w:val="both"/>
        <w:rPr>
          <w:rFonts w:ascii="Century Gothic" w:hAnsi="Century Gothic"/>
          <w:color w:val="3B3838" w:themeColor="background2" w:themeShade="40"/>
          <w:szCs w:val="16"/>
        </w:rPr>
      </w:pPr>
      <w:r>
        <w:rPr>
          <w:rFonts w:ascii="Century Gothic" w:hAnsi="Century Gothic"/>
          <w:color w:val="3B3838" w:themeColor="background2" w:themeShade="40"/>
          <w:szCs w:val="16"/>
        </w:rPr>
        <w:t xml:space="preserve"> </w:t>
      </w:r>
      <w:r w:rsidRPr="00A45182">
        <w:rPr>
          <w:rFonts w:ascii="Century Gothic" w:hAnsi="Century Gothic"/>
          <w:color w:val="3B3838" w:themeColor="background2" w:themeShade="40"/>
          <w:szCs w:val="16"/>
        </w:rPr>
        <w:t>Os licitantes devem respeitar os preços máximos estabelecidos nas normas de regência de contratações públicas federais, quando participarem de licitações públicas;</w:t>
      </w:r>
    </w:p>
    <w:p w14:paraId="5D5F2CB5" w14:textId="2D758707" w:rsidR="0054565F" w:rsidRPr="007B57C9" w:rsidRDefault="00A45182" w:rsidP="004578D2">
      <w:pPr>
        <w:pStyle w:val="PargrafodaLista"/>
        <w:numPr>
          <w:ilvl w:val="2"/>
          <w:numId w:val="4"/>
        </w:numPr>
        <w:spacing w:after="120"/>
        <w:jc w:val="both"/>
        <w:rPr>
          <w:rFonts w:ascii="Century Gothic" w:hAnsi="Century Gothic"/>
          <w:color w:val="3B3838" w:themeColor="background2" w:themeShade="40"/>
        </w:rPr>
      </w:pPr>
      <w:r w:rsidRPr="00A45182">
        <w:rPr>
          <w:rFonts w:ascii="Century Gothic" w:hAnsi="Century Gothic"/>
          <w:color w:val="3B3838" w:themeColor="background2" w:themeShade="40"/>
          <w:szCs w:val="16"/>
        </w:rPr>
        <w:t>O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DB8F8FE" w14:textId="01495F3A" w:rsidR="0054565F" w:rsidRPr="007B57C9" w:rsidRDefault="0054565F" w:rsidP="004578D2">
      <w:pPr>
        <w:pStyle w:val="Ttulo1"/>
        <w:numPr>
          <w:ilvl w:val="0"/>
          <w:numId w:val="4"/>
        </w:numPr>
        <w:shd w:val="clear" w:color="auto" w:fill="BFBFBF" w:themeFill="background1" w:themeFillShade="BF"/>
        <w:spacing w:after="120"/>
        <w:ind w:left="284" w:hanging="284"/>
        <w:jc w:val="both"/>
        <w:rPr>
          <w:rFonts w:ascii="Century Gothic" w:hAnsi="Century Gothic"/>
          <w:color w:val="3B3838" w:themeColor="background2" w:themeShade="40"/>
          <w:sz w:val="20"/>
        </w:rPr>
      </w:pPr>
      <w:bookmarkStart w:id="7" w:name="_Toc47020040"/>
      <w:r w:rsidRPr="007B57C9">
        <w:rPr>
          <w:rFonts w:ascii="Century Gothic" w:hAnsi="Century Gothic"/>
          <w:color w:val="3B3838" w:themeColor="background2" w:themeShade="40"/>
          <w:sz w:val="20"/>
        </w:rPr>
        <w:t xml:space="preserve">DOCUMENTOS DE HABILITAÇÃO </w:t>
      </w:r>
      <w:bookmarkEnd w:id="7"/>
    </w:p>
    <w:p w14:paraId="512DEE6F" w14:textId="4D5E13D0" w:rsidR="00A45182" w:rsidRPr="00A45182" w:rsidRDefault="006A75BF" w:rsidP="004578D2">
      <w:pPr>
        <w:pStyle w:val="PargrafodaLista"/>
        <w:numPr>
          <w:ilvl w:val="1"/>
          <w:numId w:val="4"/>
        </w:numPr>
        <w:spacing w:after="120"/>
        <w:ind w:left="426" w:hanging="426"/>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 </w:t>
      </w:r>
      <w:r w:rsidR="00A45182" w:rsidRPr="00A45182">
        <w:rPr>
          <w:rFonts w:ascii="Century Gothic" w:hAnsi="Century Gothic"/>
          <w:color w:val="3B3838" w:themeColor="background2" w:themeShade="40"/>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6A20F1A3" w14:textId="44C51F5D" w:rsidR="00A45182" w:rsidRPr="004578D2" w:rsidRDefault="00A45182" w:rsidP="004578D2">
      <w:pPr>
        <w:pStyle w:val="PargrafodaLista"/>
        <w:numPr>
          <w:ilvl w:val="2"/>
          <w:numId w:val="4"/>
        </w:numPr>
        <w:spacing w:after="120"/>
        <w:jc w:val="both"/>
        <w:rPr>
          <w:rFonts w:ascii="Century Gothic" w:hAnsi="Century Gothic"/>
          <w:color w:val="3B3838" w:themeColor="background2" w:themeShade="40"/>
          <w:highlight w:val="yellow"/>
        </w:rPr>
      </w:pPr>
      <w:r>
        <w:rPr>
          <w:rFonts w:ascii="Century Gothic" w:hAnsi="Century Gothic"/>
          <w:color w:val="3B3838" w:themeColor="background2" w:themeShade="40"/>
        </w:rPr>
        <w:t xml:space="preserve"> </w:t>
      </w:r>
      <w:r w:rsidRPr="004578D2">
        <w:rPr>
          <w:rFonts w:ascii="Century Gothic" w:hAnsi="Century Gothic"/>
          <w:color w:val="3B3838" w:themeColor="background2" w:themeShade="40"/>
          <w:highlight w:val="yellow"/>
        </w:rPr>
        <w:t xml:space="preserve">SICAF;  </w:t>
      </w:r>
    </w:p>
    <w:p w14:paraId="2F1FB60F" w14:textId="0CB12F39" w:rsidR="006A75BF" w:rsidRPr="004578D2" w:rsidRDefault="00CA0957" w:rsidP="004578D2">
      <w:pPr>
        <w:pStyle w:val="PargrafodaLista"/>
        <w:numPr>
          <w:ilvl w:val="2"/>
          <w:numId w:val="4"/>
        </w:numPr>
        <w:spacing w:after="120"/>
        <w:jc w:val="both"/>
        <w:rPr>
          <w:rFonts w:ascii="Century Gothic" w:hAnsi="Century Gothic"/>
          <w:color w:val="FF0000"/>
          <w:sz w:val="18"/>
          <w:szCs w:val="18"/>
          <w:highlight w:val="yellow"/>
        </w:rPr>
      </w:pPr>
      <w:r w:rsidRPr="004578D2">
        <w:rPr>
          <w:rFonts w:ascii="Century Gothic" w:hAnsi="Century Gothic"/>
          <w:color w:val="3B3838" w:themeColor="background2" w:themeShade="40"/>
          <w:highlight w:val="yellow"/>
        </w:rPr>
        <w:lastRenderedPageBreak/>
        <w:t xml:space="preserve"> </w:t>
      </w:r>
      <w:r w:rsidR="00A45182" w:rsidRPr="004578D2">
        <w:rPr>
          <w:rFonts w:ascii="Century Gothic" w:hAnsi="Century Gothic"/>
          <w:color w:val="3B3838" w:themeColor="background2" w:themeShade="40"/>
          <w:highlight w:val="yellow"/>
        </w:rPr>
        <w:t>Consulta Consolidada de Pessoa Jurídica do TCU (</w:t>
      </w:r>
      <w:hyperlink r:id="rId16" w:history="1">
        <w:r w:rsidRPr="004578D2">
          <w:rPr>
            <w:rStyle w:val="Hyperlink"/>
            <w:rFonts w:ascii="Century Gothic" w:hAnsi="Century Gothic"/>
            <w:highlight w:val="yellow"/>
          </w:rPr>
          <w:t>https://certidoesapf.apps.tcu.gov.br/</w:t>
        </w:r>
      </w:hyperlink>
      <w:r w:rsidR="00A45182" w:rsidRPr="004578D2">
        <w:rPr>
          <w:rFonts w:ascii="Century Gothic" w:hAnsi="Century Gothic"/>
          <w:color w:val="3B3838" w:themeColor="background2" w:themeShade="40"/>
          <w:highlight w:val="yellow"/>
        </w:rPr>
        <w:t>)</w:t>
      </w:r>
      <w:r w:rsidRPr="004578D2">
        <w:rPr>
          <w:rFonts w:ascii="Century Gothic" w:hAnsi="Century Gothic"/>
          <w:color w:val="3B3838" w:themeColor="background2" w:themeShade="40"/>
          <w:highlight w:val="yellow"/>
        </w:rPr>
        <w:t xml:space="preserve"> </w:t>
      </w:r>
    </w:p>
    <w:p w14:paraId="0D13CCA7" w14:textId="56D7CD01" w:rsidR="00CA0957" w:rsidRPr="00CA0957" w:rsidRDefault="00CA0957" w:rsidP="004578D2">
      <w:pPr>
        <w:pStyle w:val="PargrafodaLista"/>
        <w:numPr>
          <w:ilvl w:val="1"/>
          <w:numId w:val="4"/>
        </w:numPr>
        <w:spacing w:after="120"/>
        <w:ind w:left="426"/>
        <w:jc w:val="both"/>
        <w:rPr>
          <w:rFonts w:ascii="Century Gothic" w:hAnsi="Century Gothic"/>
          <w:bCs/>
          <w:color w:val="3B3838" w:themeColor="background2" w:themeShade="40"/>
        </w:rPr>
      </w:pPr>
      <w:r w:rsidRPr="00CA0957">
        <w:rPr>
          <w:rFonts w:ascii="Century Gothic" w:hAnsi="Century Gothic"/>
          <w:bCs/>
          <w:color w:val="3B3838" w:themeColor="background2" w:themeShade="4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B9EDD7C" w14:textId="3C46B75B" w:rsidR="00CA0957" w:rsidRPr="00CA0957" w:rsidRDefault="00CA0957" w:rsidP="004578D2">
      <w:pPr>
        <w:pStyle w:val="PargrafodaLista"/>
        <w:numPr>
          <w:ilvl w:val="2"/>
          <w:numId w:val="4"/>
        </w:numPr>
        <w:spacing w:after="120"/>
        <w:jc w:val="both"/>
        <w:rPr>
          <w:rFonts w:ascii="Century Gothic" w:hAnsi="Century Gothic"/>
          <w:bCs/>
          <w:color w:val="3B3838" w:themeColor="background2" w:themeShade="40"/>
        </w:rPr>
      </w:pPr>
      <w:r w:rsidRPr="00CA0957">
        <w:rPr>
          <w:rFonts w:ascii="Century Gothic" w:hAnsi="Century Gothic"/>
          <w:bCs/>
          <w:color w:val="3B3838" w:themeColor="background2" w:themeShade="40"/>
        </w:rPr>
        <w:t>Caso conste na Consulta de Situação do Fornecedor a existência de Ocorrências Impeditivas Indiretas, o gestor diligenciará para verificar se houve fraude por parte das empresas apontadas no Relatório de Ocorrências Impeditivas Indiretas.</w:t>
      </w:r>
    </w:p>
    <w:p w14:paraId="28A3CE71" w14:textId="3DC31BF4" w:rsidR="00CA0957" w:rsidRPr="00CA0957" w:rsidRDefault="00CA0957" w:rsidP="004578D2">
      <w:pPr>
        <w:pStyle w:val="PargrafodaLista"/>
        <w:numPr>
          <w:ilvl w:val="2"/>
          <w:numId w:val="4"/>
        </w:numPr>
        <w:spacing w:after="120"/>
        <w:jc w:val="both"/>
        <w:rPr>
          <w:rFonts w:ascii="Century Gothic" w:hAnsi="Century Gothic"/>
          <w:bCs/>
          <w:color w:val="3B3838" w:themeColor="background2" w:themeShade="40"/>
        </w:rPr>
      </w:pPr>
      <w:r w:rsidRPr="00CA0957">
        <w:rPr>
          <w:rFonts w:ascii="Century Gothic" w:hAnsi="Century Gothic"/>
          <w:bCs/>
          <w:color w:val="3B3838" w:themeColor="background2" w:themeShade="40"/>
        </w:rPr>
        <w:t>A tentativa de burla será verificada por meio dos vínculos societários, linhas de fornecimento similares, dentre outros.</w:t>
      </w:r>
    </w:p>
    <w:p w14:paraId="2F338A36" w14:textId="5DD24700" w:rsidR="00CA0957" w:rsidRPr="00CA0957" w:rsidRDefault="00CA0957" w:rsidP="004578D2">
      <w:pPr>
        <w:pStyle w:val="PargrafodaLista"/>
        <w:numPr>
          <w:ilvl w:val="2"/>
          <w:numId w:val="4"/>
        </w:numPr>
        <w:spacing w:after="120"/>
        <w:jc w:val="both"/>
        <w:rPr>
          <w:rFonts w:ascii="Century Gothic" w:hAnsi="Century Gothic"/>
          <w:bCs/>
          <w:color w:val="3B3838" w:themeColor="background2" w:themeShade="40"/>
        </w:rPr>
      </w:pPr>
      <w:r w:rsidRPr="00CA0957">
        <w:rPr>
          <w:rFonts w:ascii="Century Gothic" w:hAnsi="Century Gothic"/>
          <w:bCs/>
          <w:color w:val="3B3838" w:themeColor="background2" w:themeShade="40"/>
        </w:rPr>
        <w:t>O licitante será convocado para manifestação previamente à sua desclassificação.</w:t>
      </w:r>
    </w:p>
    <w:p w14:paraId="674A0631" w14:textId="048709E1" w:rsidR="00CA0957" w:rsidRPr="00CA0957" w:rsidRDefault="00CA0957" w:rsidP="004578D2">
      <w:pPr>
        <w:pStyle w:val="PargrafodaLista"/>
        <w:numPr>
          <w:ilvl w:val="1"/>
          <w:numId w:val="4"/>
        </w:numPr>
        <w:spacing w:after="120"/>
        <w:ind w:left="426"/>
        <w:jc w:val="both"/>
        <w:rPr>
          <w:rFonts w:ascii="Century Gothic" w:hAnsi="Century Gothic"/>
          <w:bCs/>
          <w:color w:val="3B3838" w:themeColor="background2" w:themeShade="40"/>
        </w:rPr>
      </w:pPr>
      <w:r w:rsidRPr="00CA0957">
        <w:rPr>
          <w:rFonts w:ascii="Century Gothic" w:hAnsi="Century Gothic"/>
          <w:bCs/>
          <w:color w:val="3B3838" w:themeColor="background2" w:themeShade="40"/>
        </w:rPr>
        <w:t>Constatada a existência de sanção, o Pregoeiro reputará o licitante inabilitado, por falta de condição de participação.</w:t>
      </w:r>
    </w:p>
    <w:p w14:paraId="3A6DA427" w14:textId="6370C5FD" w:rsidR="00CA0957" w:rsidRPr="00CA0957" w:rsidRDefault="00CA0957" w:rsidP="004578D2">
      <w:pPr>
        <w:pStyle w:val="PargrafodaLista"/>
        <w:numPr>
          <w:ilvl w:val="1"/>
          <w:numId w:val="4"/>
        </w:numPr>
        <w:spacing w:after="120"/>
        <w:ind w:left="426"/>
        <w:jc w:val="both"/>
        <w:rPr>
          <w:rFonts w:ascii="Century Gothic" w:hAnsi="Century Gothic"/>
          <w:bCs/>
          <w:color w:val="3B3838" w:themeColor="background2" w:themeShade="40"/>
          <w:highlight w:val="yellow"/>
        </w:rPr>
      </w:pPr>
      <w:r w:rsidRPr="00CA0957">
        <w:rPr>
          <w:rFonts w:ascii="Century Gothic" w:hAnsi="Century Gothic"/>
          <w:bCs/>
          <w:color w:val="3B3838" w:themeColor="background2" w:themeShade="4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14D1106" w14:textId="08FE9CBF" w:rsidR="00CA0957" w:rsidRPr="00CA0957" w:rsidRDefault="00CA0957" w:rsidP="004578D2">
      <w:pPr>
        <w:pStyle w:val="PargrafodaLista"/>
        <w:numPr>
          <w:ilvl w:val="1"/>
          <w:numId w:val="4"/>
        </w:numPr>
        <w:spacing w:after="120"/>
        <w:ind w:left="426" w:hanging="426"/>
        <w:jc w:val="both"/>
        <w:rPr>
          <w:rFonts w:ascii="Century Gothic" w:hAnsi="Century Gothic"/>
          <w:bCs/>
          <w:color w:val="3B3838" w:themeColor="background2" w:themeShade="40"/>
        </w:rPr>
      </w:pPr>
      <w:r w:rsidRPr="00CA0957">
        <w:rPr>
          <w:rFonts w:ascii="Century Gothic" w:hAnsi="Century Gothic"/>
          <w:bCs/>
          <w:color w:val="3B3838" w:themeColor="background2" w:themeShade="40"/>
        </w:rPr>
        <w:t>Caso atendidas as condições de participação, a habilitação do</w:t>
      </w:r>
      <w:r>
        <w:rPr>
          <w:rFonts w:ascii="Century Gothic" w:hAnsi="Century Gothic"/>
          <w:bCs/>
          <w:color w:val="3B3838" w:themeColor="background2" w:themeShade="40"/>
        </w:rPr>
        <w:t>s</w:t>
      </w:r>
      <w:r w:rsidRPr="00CA0957">
        <w:rPr>
          <w:rFonts w:ascii="Century Gothic" w:hAnsi="Century Gothic"/>
          <w:bCs/>
          <w:color w:val="3B3838" w:themeColor="background2" w:themeShade="40"/>
        </w:rPr>
        <w:t xml:space="preserve"> licitantes será verificada por meio do SICAF, nos documentos por ele abrangidos em relação à habilitação jurídica, à regularidade fiscal e trabalhista, à qualificação econômica financeira e habilitação técnica, conforme o disposto na Instrução Normativa SEGES/MP nº 03, de 2018.</w:t>
      </w:r>
    </w:p>
    <w:p w14:paraId="0492C11E" w14:textId="4B369C92" w:rsidR="00CA0957" w:rsidRPr="00CA0957" w:rsidRDefault="00CA0957" w:rsidP="004578D2">
      <w:pPr>
        <w:pStyle w:val="PargrafodaLista"/>
        <w:numPr>
          <w:ilvl w:val="1"/>
          <w:numId w:val="4"/>
        </w:numPr>
        <w:spacing w:after="120"/>
        <w:ind w:left="426" w:hanging="426"/>
        <w:jc w:val="both"/>
        <w:rPr>
          <w:rFonts w:ascii="Century Gothic" w:hAnsi="Century Gothic"/>
          <w:bCs/>
          <w:color w:val="3B3838" w:themeColor="background2" w:themeShade="40"/>
        </w:rPr>
      </w:pPr>
      <w:r w:rsidRPr="00CA0957">
        <w:rPr>
          <w:rFonts w:ascii="Century Gothic" w:hAnsi="Century Gothic"/>
          <w:bCs/>
          <w:color w:val="3B3838" w:themeColor="background2" w:themeShade="40"/>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0D074D46" w14:textId="78ABD03C" w:rsidR="00CA0957" w:rsidRPr="00CA0957" w:rsidRDefault="00CA0957" w:rsidP="004578D2">
      <w:pPr>
        <w:pStyle w:val="PargrafodaLista"/>
        <w:numPr>
          <w:ilvl w:val="1"/>
          <w:numId w:val="4"/>
        </w:numPr>
        <w:spacing w:after="120"/>
        <w:ind w:left="426" w:hanging="426"/>
        <w:jc w:val="both"/>
        <w:rPr>
          <w:rFonts w:ascii="Century Gothic" w:hAnsi="Century Gothic"/>
          <w:bCs/>
          <w:color w:val="3B3838" w:themeColor="background2" w:themeShade="40"/>
        </w:rPr>
      </w:pPr>
      <w:r w:rsidRPr="00CA0957">
        <w:rPr>
          <w:rFonts w:ascii="Century Gothic" w:hAnsi="Century Gothic"/>
          <w:bCs/>
          <w:color w:val="3B3838" w:themeColor="background2" w:themeShade="40"/>
        </w:rPr>
        <w:t>É dever do licitante atualizar previamente as comprovações constantes do SICAF para que estejam vigentes na data da abertura da sessão pública, ou encaminhar, em conjunto com a apresentação da proposta, a respectiva documentação atualizada.</w:t>
      </w:r>
    </w:p>
    <w:p w14:paraId="6C2C31AD" w14:textId="70941454" w:rsidR="00CA0957" w:rsidRPr="00CA0957" w:rsidRDefault="00CA0957" w:rsidP="004578D2">
      <w:pPr>
        <w:pStyle w:val="PargrafodaLista"/>
        <w:numPr>
          <w:ilvl w:val="1"/>
          <w:numId w:val="4"/>
        </w:numPr>
        <w:spacing w:after="120"/>
        <w:ind w:left="426" w:hanging="426"/>
        <w:jc w:val="both"/>
        <w:rPr>
          <w:rFonts w:ascii="Century Gothic" w:hAnsi="Century Gothic"/>
          <w:bCs/>
          <w:color w:val="3B3838" w:themeColor="background2" w:themeShade="40"/>
        </w:rPr>
      </w:pPr>
      <w:r w:rsidRPr="00CA0957">
        <w:rPr>
          <w:rFonts w:ascii="Century Gothic" w:hAnsi="Century Gothic"/>
          <w:bCs/>
          <w:color w:val="3B3838" w:themeColor="background2" w:themeShade="4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78686561" w14:textId="32160283" w:rsidR="00CA0957" w:rsidRPr="00C52582" w:rsidRDefault="00CA0957" w:rsidP="004578D2">
      <w:pPr>
        <w:pStyle w:val="PargrafodaLista"/>
        <w:numPr>
          <w:ilvl w:val="1"/>
          <w:numId w:val="4"/>
        </w:numPr>
        <w:spacing w:after="120"/>
        <w:ind w:left="426" w:hanging="426"/>
        <w:jc w:val="both"/>
        <w:rPr>
          <w:rFonts w:ascii="Century Gothic" w:hAnsi="Century Gothic"/>
          <w:bCs/>
          <w:color w:val="3B3838" w:themeColor="background2" w:themeShade="40"/>
          <w:highlight w:val="yellow"/>
        </w:rPr>
      </w:pPr>
      <w:r w:rsidRPr="00CA0957">
        <w:rPr>
          <w:rFonts w:ascii="Century Gothic" w:hAnsi="Century Gothic"/>
          <w:bCs/>
          <w:color w:val="3B3838" w:themeColor="background2" w:themeShade="40"/>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Pr>
          <w:rFonts w:ascii="Century Gothic" w:hAnsi="Century Gothic"/>
          <w:bCs/>
          <w:color w:val="3B3838" w:themeColor="background2" w:themeShade="40"/>
        </w:rPr>
        <w:t>02</w:t>
      </w:r>
      <w:r w:rsidRPr="00CA0957">
        <w:rPr>
          <w:rFonts w:ascii="Century Gothic" w:hAnsi="Century Gothic"/>
          <w:bCs/>
          <w:color w:val="3B3838" w:themeColor="background2" w:themeShade="40"/>
        </w:rPr>
        <w:t xml:space="preserve"> </w:t>
      </w:r>
      <w:r>
        <w:rPr>
          <w:rFonts w:ascii="Century Gothic" w:hAnsi="Century Gothic"/>
          <w:bCs/>
          <w:color w:val="3B3838" w:themeColor="background2" w:themeShade="40"/>
        </w:rPr>
        <w:t>(duas)</w:t>
      </w:r>
      <w:r w:rsidRPr="00CA0957">
        <w:rPr>
          <w:rFonts w:ascii="Century Gothic" w:hAnsi="Century Gothic"/>
          <w:bCs/>
          <w:color w:val="3B3838" w:themeColor="background2" w:themeShade="40"/>
        </w:rPr>
        <w:t xml:space="preserve"> horas [mínimo de duas horas], sob pena de inabilitação.</w:t>
      </w:r>
    </w:p>
    <w:p w14:paraId="116B29D1" w14:textId="3488AED2" w:rsidR="00C52582" w:rsidRPr="00C52582" w:rsidRDefault="00C52582" w:rsidP="004578D2">
      <w:pPr>
        <w:pStyle w:val="PargrafodaLista"/>
        <w:numPr>
          <w:ilvl w:val="1"/>
          <w:numId w:val="4"/>
        </w:numPr>
        <w:spacing w:after="120"/>
        <w:ind w:left="426" w:hanging="426"/>
        <w:jc w:val="both"/>
        <w:rPr>
          <w:rFonts w:ascii="Century Gothic" w:hAnsi="Century Gothic"/>
          <w:bCs/>
          <w:color w:val="3B3838" w:themeColor="background2" w:themeShade="40"/>
          <w:highlight w:val="yellow"/>
        </w:rPr>
      </w:pPr>
      <w:r w:rsidRPr="00C52582">
        <w:rPr>
          <w:rFonts w:ascii="Century Gothic" w:hAnsi="Century Gothic"/>
          <w:bCs/>
          <w:color w:val="3B3838" w:themeColor="background2" w:themeShade="40"/>
        </w:rPr>
        <w:t>Somente haverá a necessidade de comprovação do preenchimento de requisitos mediante apresentação dos documentos originais não-digitais quando houver dúvida em relação à integridade do documento digital.</w:t>
      </w:r>
    </w:p>
    <w:p w14:paraId="58EE6CA6" w14:textId="7FD94E4E" w:rsidR="00C52582" w:rsidRPr="00C52582" w:rsidRDefault="00C52582" w:rsidP="004578D2">
      <w:pPr>
        <w:pStyle w:val="PargrafodaLista"/>
        <w:numPr>
          <w:ilvl w:val="1"/>
          <w:numId w:val="4"/>
        </w:numPr>
        <w:spacing w:after="120"/>
        <w:ind w:left="426"/>
        <w:jc w:val="both"/>
        <w:rPr>
          <w:rFonts w:ascii="Century Gothic" w:hAnsi="Century Gothic"/>
          <w:bCs/>
          <w:color w:val="3B3838" w:themeColor="background2" w:themeShade="40"/>
        </w:rPr>
      </w:pPr>
      <w:r w:rsidRPr="00C52582">
        <w:rPr>
          <w:rFonts w:ascii="Century Gothic" w:hAnsi="Century Gothic"/>
          <w:bCs/>
          <w:color w:val="3B3838" w:themeColor="background2" w:themeShade="40"/>
        </w:rPr>
        <w:t>Não serão aceitos documentos de habilitação com indicação de CNPJ/CPF diferentes, salvo aqueles legalmente permitidos.</w:t>
      </w:r>
    </w:p>
    <w:p w14:paraId="4DCAF1DF" w14:textId="7CC94F43" w:rsidR="00C52582" w:rsidRPr="00C52582" w:rsidRDefault="00C52582" w:rsidP="004578D2">
      <w:pPr>
        <w:pStyle w:val="PargrafodaLista"/>
        <w:numPr>
          <w:ilvl w:val="2"/>
          <w:numId w:val="4"/>
        </w:numPr>
        <w:spacing w:after="120"/>
        <w:jc w:val="both"/>
        <w:rPr>
          <w:rFonts w:ascii="Century Gothic" w:hAnsi="Century Gothic"/>
          <w:bCs/>
          <w:color w:val="3B3838" w:themeColor="background2" w:themeShade="40"/>
        </w:rPr>
      </w:pPr>
      <w:r w:rsidRPr="00C52582">
        <w:rPr>
          <w:rFonts w:ascii="Century Gothic" w:hAnsi="Century Gothic"/>
          <w:bCs/>
          <w:color w:val="3B3838" w:themeColor="background2" w:themeShade="4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DADE27B" w14:textId="7EBF94F2" w:rsidR="00C52582" w:rsidRPr="00C52582" w:rsidRDefault="00C52582" w:rsidP="004578D2">
      <w:pPr>
        <w:pStyle w:val="PargrafodaLista"/>
        <w:numPr>
          <w:ilvl w:val="2"/>
          <w:numId w:val="4"/>
        </w:numPr>
        <w:spacing w:after="120"/>
        <w:jc w:val="both"/>
        <w:rPr>
          <w:rFonts w:ascii="Century Gothic" w:hAnsi="Century Gothic"/>
          <w:bCs/>
          <w:color w:val="3B3838" w:themeColor="background2" w:themeShade="40"/>
        </w:rPr>
      </w:pPr>
      <w:r w:rsidRPr="00C52582">
        <w:rPr>
          <w:rFonts w:ascii="Century Gothic" w:hAnsi="Century Gothic"/>
          <w:bCs/>
          <w:color w:val="3B3838" w:themeColor="background2" w:themeShade="40"/>
        </w:rPr>
        <w:t>Serão aceitos registros de CNPJ de licitante matriz e filial com diferenças de números de documentos pertinentes ao CND e ao CRF/FGTS, quando for comprovada a centralização do recolhimento dessas contribuições.</w:t>
      </w:r>
    </w:p>
    <w:p w14:paraId="3509E7C7" w14:textId="6055D43D" w:rsidR="00C52582" w:rsidRPr="00C52582" w:rsidRDefault="00C52582" w:rsidP="004578D2">
      <w:pPr>
        <w:pStyle w:val="PargrafodaLista"/>
        <w:numPr>
          <w:ilvl w:val="1"/>
          <w:numId w:val="4"/>
        </w:numPr>
        <w:ind w:left="426"/>
        <w:jc w:val="both"/>
        <w:rPr>
          <w:rFonts w:ascii="Century Gothic" w:hAnsi="Century Gothic"/>
          <w:b/>
          <w:bCs/>
          <w:color w:val="3B3838" w:themeColor="background2" w:themeShade="40"/>
        </w:rPr>
      </w:pPr>
      <w:r w:rsidRPr="00C52582">
        <w:rPr>
          <w:rFonts w:ascii="Century Gothic" w:hAnsi="Century Gothic"/>
          <w:b/>
          <w:bCs/>
          <w:color w:val="3B3838" w:themeColor="background2" w:themeShade="40"/>
          <w:highlight w:val="yellow"/>
        </w:rPr>
        <w:lastRenderedPageBreak/>
        <w:t>Ressalvado o disposto mencionado nos itens anteriores, os licitantes deverão encaminhar, PARA FINS DE HABILITAÇÃO, OS DOCUMENTOS CONSTANTES DO ANEXO II que faz parte integrante deste edital.</w:t>
      </w:r>
      <w:r w:rsidRPr="00C52582">
        <w:rPr>
          <w:rFonts w:ascii="Century Gothic" w:hAnsi="Century Gothic"/>
          <w:b/>
          <w:bCs/>
          <w:color w:val="3B3838" w:themeColor="background2" w:themeShade="40"/>
          <w:highlight w:val="yellow"/>
          <w:vertAlign w:val="superscript"/>
        </w:rPr>
        <w:footnoteReference w:id="4"/>
      </w:r>
    </w:p>
    <w:p w14:paraId="62D0C711" w14:textId="580D9F73" w:rsidR="0054565F" w:rsidRPr="007B57C9" w:rsidRDefault="0054565F" w:rsidP="004578D2">
      <w:pPr>
        <w:pStyle w:val="PargrafodaLista"/>
        <w:spacing w:after="120"/>
        <w:ind w:left="426"/>
        <w:jc w:val="both"/>
        <w:rPr>
          <w:rFonts w:ascii="Century Gothic" w:hAnsi="Century Gothic"/>
          <w:b/>
          <w:color w:val="3B3838" w:themeColor="background2" w:themeShade="40"/>
          <w:highlight w:val="yellow"/>
        </w:rPr>
      </w:pPr>
    </w:p>
    <w:p w14:paraId="7E71C52B" w14:textId="201A0FE9" w:rsidR="0054565F" w:rsidRPr="007B57C9" w:rsidRDefault="0054565F" w:rsidP="004578D2">
      <w:pPr>
        <w:pStyle w:val="PargrafodaLista"/>
        <w:numPr>
          <w:ilvl w:val="1"/>
          <w:numId w:val="4"/>
        </w:numPr>
        <w:spacing w:after="120"/>
        <w:ind w:left="426"/>
        <w:jc w:val="both"/>
        <w:rPr>
          <w:rFonts w:ascii="Century Gothic" w:hAnsi="Century Gothic"/>
          <w:b/>
          <w:bCs/>
          <w:iCs/>
          <w:color w:val="3B3838" w:themeColor="background2" w:themeShade="40"/>
        </w:rPr>
      </w:pPr>
      <w:r w:rsidRPr="007B57C9">
        <w:rPr>
          <w:rFonts w:ascii="Century Gothic" w:hAnsi="Century Gothic"/>
          <w:color w:val="3B3838" w:themeColor="background2" w:themeShade="40"/>
        </w:rPr>
        <w:t xml:space="preserve">Os documentos necessários à habilitação deverão ser apresentados em original, por qualquer processo de cópia autenticada por tabelião de notas ou cópia acompanhada do original para autenticação </w:t>
      </w:r>
      <w:r w:rsidR="000E59C8" w:rsidRPr="007B57C9">
        <w:rPr>
          <w:rFonts w:ascii="Century Gothic" w:hAnsi="Century Gothic"/>
          <w:color w:val="3B3838" w:themeColor="background2" w:themeShade="40"/>
        </w:rPr>
        <w:t>pelo (</w:t>
      </w:r>
      <w:r w:rsidRPr="007B57C9">
        <w:rPr>
          <w:rFonts w:ascii="Century Gothic" w:hAnsi="Century Gothic"/>
          <w:color w:val="3B3838" w:themeColor="background2" w:themeShade="40"/>
        </w:rPr>
        <w:t xml:space="preserve">a) </w:t>
      </w:r>
      <w:r w:rsidR="000E59C8" w:rsidRPr="007B57C9">
        <w:rPr>
          <w:rFonts w:ascii="Century Gothic" w:hAnsi="Century Gothic"/>
          <w:color w:val="3B3838" w:themeColor="background2" w:themeShade="40"/>
        </w:rPr>
        <w:t>Pregoeiro (</w:t>
      </w:r>
      <w:r w:rsidRPr="007B57C9">
        <w:rPr>
          <w:rFonts w:ascii="Century Gothic" w:hAnsi="Century Gothic"/>
          <w:color w:val="3B3838" w:themeColor="background2" w:themeShade="40"/>
        </w:rPr>
        <w:t xml:space="preserve">a) ou por membro da equipe de apoio. </w:t>
      </w:r>
    </w:p>
    <w:p w14:paraId="6DA5F555" w14:textId="253AC329" w:rsidR="0054565F" w:rsidRPr="007B57C9" w:rsidRDefault="0054565F"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b/>
          <w:color w:val="3B3838" w:themeColor="background2" w:themeShade="40"/>
        </w:rPr>
        <w:t xml:space="preserve">No caso de não constar expressamente prazo de validade nas certidões referente à Habilitação deste edital, somente serão aceitas àquelas expedidas com até </w:t>
      </w:r>
      <w:r w:rsidR="00F02283" w:rsidRPr="007B57C9">
        <w:rPr>
          <w:rFonts w:ascii="Century Gothic" w:hAnsi="Century Gothic"/>
          <w:b/>
          <w:color w:val="3B3838" w:themeColor="background2" w:themeShade="40"/>
        </w:rPr>
        <w:t>noventa</w:t>
      </w:r>
      <w:r w:rsidRPr="007B57C9">
        <w:rPr>
          <w:rFonts w:ascii="Century Gothic" w:hAnsi="Century Gothic"/>
          <w:b/>
          <w:color w:val="3B3838" w:themeColor="background2" w:themeShade="40"/>
        </w:rPr>
        <w:t xml:space="preserve"> (90) dias anterior à data da realização da presente licitação.</w:t>
      </w:r>
    </w:p>
    <w:p w14:paraId="12C1C1AE" w14:textId="025C6F30" w:rsidR="0054565F" w:rsidRDefault="0054565F"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O</w:t>
      </w:r>
      <w:r w:rsidR="00DA1448" w:rsidRPr="007B57C9">
        <w:rPr>
          <w:rFonts w:ascii="Century Gothic" w:hAnsi="Century Gothic"/>
          <w:color w:val="3B3838" w:themeColor="background2" w:themeShade="40"/>
        </w:rPr>
        <w:t xml:space="preserve"> </w:t>
      </w:r>
      <w:r w:rsidRPr="007B57C9">
        <w:rPr>
          <w:rFonts w:ascii="Century Gothic" w:hAnsi="Century Gothic"/>
          <w:color w:val="3B3838" w:themeColor="background2" w:themeShade="40"/>
        </w:rPr>
        <w:t xml:space="preserve">(A) </w:t>
      </w:r>
      <w:r w:rsidR="000E59C8" w:rsidRPr="007B57C9">
        <w:rPr>
          <w:rFonts w:ascii="Century Gothic" w:hAnsi="Century Gothic"/>
          <w:color w:val="3B3838" w:themeColor="background2" w:themeShade="40"/>
        </w:rPr>
        <w:t>pregoeiro (</w:t>
      </w:r>
      <w:r w:rsidRPr="007B57C9">
        <w:rPr>
          <w:rFonts w:ascii="Century Gothic" w:hAnsi="Century Gothic"/>
          <w:color w:val="3B3838" w:themeColor="background2" w:themeShade="40"/>
        </w:rPr>
        <w:t>a) poderá desclassificar a proposta ou mesmo desqualificar a empresa, a qualquer tempo, no caso de conhecimento de fato superveniente ou circunstância desabonadora da empresa ou de seus sócios, nos termos do artigo 43, § 5º, da Lei nº. 8.666/93.</w:t>
      </w:r>
    </w:p>
    <w:p w14:paraId="445ACDA2" w14:textId="2E407FB3" w:rsidR="0054565F" w:rsidRPr="007B57C9" w:rsidRDefault="00F02283" w:rsidP="004578D2">
      <w:pPr>
        <w:pStyle w:val="PargrafodaLista"/>
        <w:numPr>
          <w:ilvl w:val="1"/>
          <w:numId w:val="4"/>
        </w:numPr>
        <w:spacing w:after="120"/>
        <w:ind w:left="426"/>
        <w:jc w:val="both"/>
        <w:rPr>
          <w:rFonts w:ascii="Century Gothic" w:hAnsi="Century Gothic"/>
          <w:b/>
          <w:bCs/>
          <w:color w:val="3B3838" w:themeColor="background2" w:themeShade="40"/>
        </w:rPr>
      </w:pPr>
      <w:r w:rsidRPr="007B57C9">
        <w:rPr>
          <w:rFonts w:ascii="Century Gothic" w:hAnsi="Century Gothic"/>
          <w:b/>
          <w:bCs/>
          <w:color w:val="3B3838" w:themeColor="background2" w:themeShade="40"/>
        </w:rPr>
        <w:t>NÃO SERÃO ACEITOS “PROTOCOLOS DE ENTREGA” OU “SOLICITAÇÃO DE DOCUMENTO” EM SUBSTITUIÇÃO AOS DOCUMENTOS REQUERIDOS NO PRESENTE EDITAL E SEUS ANEXOS.</w:t>
      </w:r>
    </w:p>
    <w:p w14:paraId="461ABED4" w14:textId="263B3314" w:rsidR="0054565F" w:rsidRPr="007B57C9" w:rsidRDefault="0054565F"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Em conformidade com a Lei Complementar 123/2006, a comprovação de regularidade fiscal das microempresas e empresas de pequeno porte somente será exigida para efeito de formalização do ajuste.</w:t>
      </w:r>
      <w:r w:rsidR="00F02283" w:rsidRPr="007B57C9">
        <w:rPr>
          <w:rFonts w:ascii="Century Gothic" w:hAnsi="Century Gothic"/>
          <w:color w:val="3B3838" w:themeColor="background2" w:themeShade="40"/>
        </w:rPr>
        <w:t xml:space="preserve"> </w:t>
      </w:r>
      <w:r w:rsidRPr="007B57C9">
        <w:rPr>
          <w:rFonts w:ascii="Century Gothic" w:hAnsi="Century Gothic"/>
          <w:color w:val="3B3838" w:themeColor="background2" w:themeShade="40"/>
        </w:rPr>
        <w:t xml:space="preserve">Em conformidade com a LC 123/2006, as microempresas e empresas de pequeno porte, por ocasião da participação em certames licitatórios, deverão </w:t>
      </w:r>
      <w:r w:rsidRPr="007B57C9">
        <w:rPr>
          <w:rFonts w:ascii="Century Gothic" w:hAnsi="Century Gothic"/>
          <w:b/>
          <w:color w:val="3B3838" w:themeColor="background2" w:themeShade="40"/>
          <w:u w:val="single"/>
        </w:rPr>
        <w:t>apresentar toda a documentação exigida</w:t>
      </w:r>
      <w:r w:rsidRPr="007B57C9">
        <w:rPr>
          <w:rFonts w:ascii="Century Gothic" w:hAnsi="Century Gothic"/>
          <w:color w:val="3B3838" w:themeColor="background2" w:themeShade="40"/>
        </w:rPr>
        <w:t xml:space="preserve"> para efeito de comprovação de regularidade fiscal, mesmo que esta apresente alguma restrição.</w:t>
      </w:r>
    </w:p>
    <w:p w14:paraId="0B17B5DE" w14:textId="77777777" w:rsidR="0054565F" w:rsidRPr="007B57C9" w:rsidRDefault="0054565F"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Havendo alguma restrição na comprovação da regularidade fiscal das microempresas e empresas de pequeno porte, será assegurado o prazo de 05 (cinco) dias úteis, cujo termo inicial corresponderá ao momento em que o proponente for declarado vencedor do certame, prorrogáveis por igual período, a critério do Município de Itaúna do Sul-PR, para a regularização da documentação, pagamento ou parcelamento do débito, e emissão de eventuais certidões negativas ou positivas com efeito de certidão negativa.</w:t>
      </w:r>
    </w:p>
    <w:p w14:paraId="27A8B9E0" w14:textId="4C9BCD5B" w:rsidR="0054565F" w:rsidRDefault="0054565F"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A não-regularização da documentação no prazo previsto no </w:t>
      </w:r>
      <w:r w:rsidRPr="007B57C9">
        <w:rPr>
          <w:rFonts w:ascii="Century Gothic" w:hAnsi="Century Gothic"/>
          <w:b/>
          <w:color w:val="3B3838" w:themeColor="background2" w:themeShade="40"/>
        </w:rPr>
        <w:t>subitem anterior</w:t>
      </w:r>
      <w:r w:rsidRPr="007B57C9">
        <w:rPr>
          <w:rFonts w:ascii="Century Gothic" w:hAnsi="Century Gothic"/>
          <w:color w:val="3B3838" w:themeColor="background2" w:themeShade="40"/>
        </w:rPr>
        <w:t xml:space="preserve">, implicará na decadência do direito à contratação, sem prejuízo das sanções previstas no artigo 7º da Lei Federal </w:t>
      </w:r>
      <w:r w:rsidRPr="007B57C9">
        <w:rPr>
          <w:rFonts w:ascii="Century Gothic" w:hAnsi="Century Gothic"/>
          <w:color w:val="3B3838" w:themeColor="background2" w:themeShade="40"/>
          <w:u w:val="single"/>
        </w:rPr>
        <w:t>nº</w:t>
      </w:r>
      <w:r w:rsidRPr="007B57C9">
        <w:rPr>
          <w:rFonts w:ascii="Century Gothic" w:hAnsi="Century Gothic"/>
          <w:color w:val="3B3838" w:themeColor="background2" w:themeShade="40"/>
        </w:rPr>
        <w:t xml:space="preserve"> 10.520, de 17 de julho de 2002, sendo facultado à Administração convocar os licitantes remanescentes, na ordem de classificação, para a assinatura do contrato, ou revogar a licitação.</w:t>
      </w:r>
    </w:p>
    <w:p w14:paraId="003A8DEB" w14:textId="4526C288" w:rsidR="00E30FBC" w:rsidRPr="00E30FBC" w:rsidRDefault="00E30FBC" w:rsidP="004578D2">
      <w:pPr>
        <w:pStyle w:val="PargrafodaLista"/>
        <w:numPr>
          <w:ilvl w:val="1"/>
          <w:numId w:val="4"/>
        </w:numPr>
        <w:spacing w:after="120"/>
        <w:ind w:left="426"/>
        <w:jc w:val="both"/>
        <w:rPr>
          <w:rFonts w:ascii="Century Gothic" w:hAnsi="Century Gothic"/>
          <w:color w:val="3B3838" w:themeColor="background2" w:themeShade="40"/>
        </w:rPr>
      </w:pPr>
      <w:r w:rsidRPr="00E30FBC">
        <w:rPr>
          <w:rFonts w:ascii="Century Gothic" w:hAnsi="Century Gothic"/>
          <w:color w:val="3B3838" w:themeColor="background2" w:themeShade="40"/>
        </w:rPr>
        <w:t>Havendo necessidade de analisar minuciosamente os documentos exigidos, o Pregoeiro suspenderá a sessão, informando no “chat” a nova data e horário para a continuidade da mesma.</w:t>
      </w:r>
    </w:p>
    <w:p w14:paraId="616332C1" w14:textId="17AB5607" w:rsidR="00E30FBC" w:rsidRPr="00E30FBC" w:rsidRDefault="00E30FBC" w:rsidP="004578D2">
      <w:pPr>
        <w:pStyle w:val="PargrafodaLista"/>
        <w:numPr>
          <w:ilvl w:val="1"/>
          <w:numId w:val="4"/>
        </w:numPr>
        <w:spacing w:after="120"/>
        <w:ind w:left="426"/>
        <w:jc w:val="both"/>
        <w:rPr>
          <w:rFonts w:ascii="Century Gothic" w:hAnsi="Century Gothic"/>
          <w:color w:val="3B3838" w:themeColor="background2" w:themeShade="40"/>
        </w:rPr>
      </w:pPr>
      <w:r w:rsidRPr="00E30FBC">
        <w:rPr>
          <w:rFonts w:ascii="Century Gothic" w:hAnsi="Century Gothic"/>
          <w:color w:val="3B3838" w:themeColor="background2" w:themeShade="40"/>
        </w:rPr>
        <w:t>Será inabilitado o licitante que não comprovar sua habilitação, seja por não apresentar quaisquer dos documentos exigidos, ou apresentá-los em desacordo com o estabelecido neste Edital.</w:t>
      </w:r>
    </w:p>
    <w:p w14:paraId="359F13C5" w14:textId="039D795B" w:rsidR="00E30FBC" w:rsidRPr="00E30FBC" w:rsidRDefault="00E30FBC" w:rsidP="004578D2">
      <w:pPr>
        <w:pStyle w:val="PargrafodaLista"/>
        <w:numPr>
          <w:ilvl w:val="1"/>
          <w:numId w:val="4"/>
        </w:numPr>
        <w:spacing w:after="120"/>
        <w:ind w:left="426"/>
        <w:jc w:val="both"/>
        <w:rPr>
          <w:rFonts w:ascii="Century Gothic" w:hAnsi="Century Gothic"/>
          <w:color w:val="3B3838" w:themeColor="background2" w:themeShade="40"/>
        </w:rPr>
      </w:pPr>
      <w:r w:rsidRPr="00E30FBC">
        <w:rPr>
          <w:rFonts w:ascii="Century Gothic" w:hAnsi="Century Gothic"/>
          <w:color w:val="3B3838" w:themeColor="background2" w:themeShade="4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2C645E2" w14:textId="2661F2A1" w:rsidR="00E30FBC" w:rsidRPr="00E30FBC" w:rsidRDefault="00E30FBC" w:rsidP="004578D2">
      <w:pPr>
        <w:pStyle w:val="PargrafodaLista"/>
        <w:numPr>
          <w:ilvl w:val="1"/>
          <w:numId w:val="4"/>
        </w:numPr>
        <w:spacing w:after="120"/>
        <w:ind w:left="426"/>
        <w:jc w:val="both"/>
        <w:rPr>
          <w:rFonts w:ascii="Century Gothic" w:hAnsi="Century Gothic"/>
          <w:color w:val="3B3838" w:themeColor="background2" w:themeShade="40"/>
        </w:rPr>
      </w:pPr>
      <w:r w:rsidRPr="00E30FBC">
        <w:rPr>
          <w:rFonts w:ascii="Century Gothic" w:hAnsi="Century Gothic"/>
          <w:color w:val="3B3838" w:themeColor="background2" w:themeShade="4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1021ED22" w14:textId="152F7448" w:rsidR="00E30FBC" w:rsidRDefault="00E30FBC" w:rsidP="004578D2">
      <w:pPr>
        <w:pStyle w:val="PargrafodaLista"/>
        <w:numPr>
          <w:ilvl w:val="1"/>
          <w:numId w:val="4"/>
        </w:numPr>
        <w:spacing w:after="120"/>
        <w:ind w:left="426"/>
        <w:jc w:val="both"/>
        <w:rPr>
          <w:rFonts w:ascii="Century Gothic" w:hAnsi="Century Gothic"/>
          <w:color w:val="3B3838" w:themeColor="background2" w:themeShade="40"/>
        </w:rPr>
      </w:pPr>
      <w:r w:rsidRPr="00E30FBC">
        <w:rPr>
          <w:rFonts w:ascii="Century Gothic" w:hAnsi="Century Gothic"/>
          <w:color w:val="3B3838" w:themeColor="background2" w:themeShade="40"/>
        </w:rPr>
        <w:t>Não havendo a comprovação cumulativa dos requisitos de habilitação, a inabilitação recairá sobre o(s) item(ns) de menor(es) valor(es) cuja retirada(s) seja(m) suficiente(s) para a habilitação do licitante nos remanescentes.</w:t>
      </w:r>
    </w:p>
    <w:p w14:paraId="0EEF9102" w14:textId="77777777" w:rsidR="0054565F" w:rsidRPr="007B57C9" w:rsidRDefault="0054565F" w:rsidP="004578D2">
      <w:pPr>
        <w:pStyle w:val="Ttulo1"/>
        <w:numPr>
          <w:ilvl w:val="0"/>
          <w:numId w:val="4"/>
        </w:numPr>
        <w:shd w:val="clear" w:color="auto" w:fill="BFBFBF" w:themeFill="background1" w:themeFillShade="BF"/>
        <w:spacing w:after="120"/>
        <w:ind w:left="426" w:hanging="426"/>
        <w:jc w:val="both"/>
        <w:rPr>
          <w:rFonts w:ascii="Century Gothic" w:hAnsi="Century Gothic"/>
          <w:color w:val="3B3838" w:themeColor="background2" w:themeShade="40"/>
          <w:sz w:val="20"/>
        </w:rPr>
      </w:pPr>
      <w:bookmarkStart w:id="8" w:name="_Toc47020041"/>
      <w:r w:rsidRPr="007B57C9">
        <w:rPr>
          <w:rFonts w:ascii="Century Gothic" w:hAnsi="Century Gothic"/>
          <w:color w:val="3B3838" w:themeColor="background2" w:themeShade="40"/>
          <w:sz w:val="20"/>
        </w:rPr>
        <w:lastRenderedPageBreak/>
        <w:t>PROCEDIMENTO</w:t>
      </w:r>
      <w:bookmarkEnd w:id="8"/>
    </w:p>
    <w:p w14:paraId="69713723" w14:textId="50DE07AB"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 </w:t>
      </w:r>
      <w:r w:rsidR="00DD10CF" w:rsidRPr="007B57C9">
        <w:rPr>
          <w:rFonts w:ascii="Century Gothic" w:hAnsi="Century Gothic"/>
          <w:color w:val="3B3838" w:themeColor="background2" w:themeShade="40"/>
        </w:rPr>
        <w:t xml:space="preserve">No dia e </w:t>
      </w:r>
      <w:r w:rsidRPr="007B57C9">
        <w:rPr>
          <w:rFonts w:ascii="Century Gothic" w:hAnsi="Century Gothic"/>
          <w:color w:val="3B3838" w:themeColor="background2" w:themeShade="40"/>
        </w:rPr>
        <w:t xml:space="preserve">horário </w:t>
      </w:r>
      <w:r w:rsidR="00DD10CF" w:rsidRPr="007B57C9">
        <w:rPr>
          <w:rFonts w:ascii="Century Gothic" w:hAnsi="Century Gothic"/>
          <w:color w:val="3B3838" w:themeColor="background2" w:themeShade="40"/>
        </w:rPr>
        <w:t>indicados no preâmbulo</w:t>
      </w:r>
      <w:r w:rsidRPr="007B57C9">
        <w:rPr>
          <w:rFonts w:ascii="Century Gothic" w:hAnsi="Century Gothic"/>
          <w:color w:val="3B3838" w:themeColor="background2" w:themeShade="40"/>
        </w:rPr>
        <w:t xml:space="preserve">, a sessão pública na internet será aberta </w:t>
      </w:r>
      <w:r w:rsidR="00E30FBC">
        <w:rPr>
          <w:rFonts w:ascii="Century Gothic" w:hAnsi="Century Gothic"/>
          <w:color w:val="3B3838" w:themeColor="background2" w:themeShade="40"/>
        </w:rPr>
        <w:t>por meio do sistema.</w:t>
      </w:r>
    </w:p>
    <w:p w14:paraId="375D325A"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6D56BE6D" w14:textId="0F02F0E6"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Também será desclassificada a proposta que identifique o licitante. A desclassificação será sempre fundamentada e registrada no sistema, com acompanhamento em tempo real por todos os participantes.</w:t>
      </w:r>
    </w:p>
    <w:p w14:paraId="33D450B6"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A não desclassificação da proposta não impede o seu julgamento definitivo em sentido contrário, levado a efeito na fase de aceitação.</w:t>
      </w:r>
    </w:p>
    <w:p w14:paraId="73292C5B"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O sistema ordenará automaticamente as propostas classificadas, sendo que somente estas participarão da fase de lances.</w:t>
      </w:r>
    </w:p>
    <w:p w14:paraId="0D97A1E3"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O sistema disponibilizará campo próprio para troca de mensagens entre o Pregoeiro e os licitantes.</w:t>
      </w:r>
    </w:p>
    <w:p w14:paraId="0D2A3AA3"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Iniciada a etapa competitiva, os licitantes deverão encaminhar lances exclusivamente por meio do sistema eletrônico, sendo imediatamente informados do seu recebimento e do valor consignado no registro.</w:t>
      </w:r>
    </w:p>
    <w:p w14:paraId="28184965"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O lance deverá ser ofertado pelo valor total/unitário do item.</w:t>
      </w:r>
    </w:p>
    <w:p w14:paraId="46C47AC9"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Os licitantes poderão oferecer lances sucessivos, observando o horário fixado para abertura da sessão e as regras estabelecidas no Edital.</w:t>
      </w:r>
    </w:p>
    <w:p w14:paraId="7AA75BB7"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O licitante somente poderá oferecer lance de valor inferior ao último por ele ofertado e registrado pelo sistema.</w:t>
      </w:r>
    </w:p>
    <w:p w14:paraId="01766E80" w14:textId="45F6BCE0" w:rsidR="00A238FE" w:rsidRPr="007B57C9" w:rsidRDefault="00A238FE" w:rsidP="004578D2">
      <w:pPr>
        <w:pStyle w:val="PargrafodaLista"/>
        <w:numPr>
          <w:ilvl w:val="1"/>
          <w:numId w:val="4"/>
        </w:numPr>
        <w:spacing w:after="120"/>
        <w:ind w:left="426"/>
        <w:jc w:val="both"/>
        <w:rPr>
          <w:rFonts w:ascii="Century Gothic" w:hAnsi="Century Gothic"/>
          <w:b/>
          <w:color w:val="3B3838" w:themeColor="background2" w:themeShade="40"/>
        </w:rPr>
      </w:pPr>
      <w:r w:rsidRPr="007B57C9">
        <w:rPr>
          <w:rFonts w:ascii="Century Gothic" w:hAnsi="Century Gothic"/>
          <w:b/>
          <w:color w:val="3B3838" w:themeColor="background2" w:themeShade="40"/>
        </w:rPr>
        <w:t xml:space="preserve">O intervalo mínimo de diferença de valores entre os lances, que incidirá tanto em relação aos lances intermediários quanto em relação à proposta que cobrir a melhor oferta deverá ser de acordo com o estabelecido em cada item </w:t>
      </w:r>
      <w:r w:rsidR="00521BF0">
        <w:rPr>
          <w:rFonts w:ascii="Century Gothic" w:hAnsi="Century Gothic"/>
          <w:b/>
          <w:color w:val="3B3838" w:themeColor="background2" w:themeShade="40"/>
        </w:rPr>
        <w:t>no sistema.</w:t>
      </w:r>
    </w:p>
    <w:p w14:paraId="5756EF64" w14:textId="77777777" w:rsidR="00A238FE" w:rsidRPr="007B57C9" w:rsidRDefault="00A238FE" w:rsidP="004578D2">
      <w:pPr>
        <w:pStyle w:val="PargrafodaLista"/>
        <w:numPr>
          <w:ilvl w:val="1"/>
          <w:numId w:val="4"/>
        </w:numPr>
        <w:spacing w:after="120"/>
        <w:ind w:left="426"/>
        <w:jc w:val="both"/>
        <w:rPr>
          <w:rFonts w:ascii="Century Gothic" w:hAnsi="Century Gothic"/>
          <w:b/>
          <w:bCs/>
          <w:color w:val="3B3838" w:themeColor="background2" w:themeShade="40"/>
        </w:rPr>
      </w:pPr>
      <w:r w:rsidRPr="007B57C9">
        <w:rPr>
          <w:rFonts w:ascii="Century Gothic" w:hAnsi="Century Gothic"/>
          <w:b/>
          <w:bCs/>
          <w:color w:val="3B3838" w:themeColor="background2" w:themeShade="40"/>
        </w:rPr>
        <w:t>Será adotado para o envio de lances no pregão eletrônico o modo de disputa “ABERTO”, em que os licitantes apresentarão lances públicos e sucessivos.</w:t>
      </w:r>
    </w:p>
    <w:p w14:paraId="29A2BD0B" w14:textId="77777777" w:rsidR="00A238FE" w:rsidRPr="000E59C8" w:rsidRDefault="00A238FE" w:rsidP="004578D2">
      <w:pPr>
        <w:pStyle w:val="PargrafodaLista"/>
        <w:numPr>
          <w:ilvl w:val="2"/>
          <w:numId w:val="4"/>
        </w:numPr>
        <w:spacing w:after="120"/>
        <w:jc w:val="both"/>
        <w:rPr>
          <w:rFonts w:ascii="Century Gothic" w:hAnsi="Century Gothic"/>
          <w:color w:val="3B3838" w:themeColor="background2" w:themeShade="40"/>
          <w:sz w:val="18"/>
        </w:rPr>
      </w:pPr>
      <w:r w:rsidRPr="000E59C8">
        <w:rPr>
          <w:rFonts w:ascii="Century Gothic" w:hAnsi="Century Gothic"/>
          <w:color w:val="3B3838" w:themeColor="background2" w:themeShade="40"/>
          <w:sz w:val="18"/>
        </w:rPr>
        <w:t>A etapa de lances da sessão pública terá duração de 10 (dez) minutos. Após esse prazo, o sistema prorrogará automaticamente quando houver lance ofertado nos últimos dois minutos do período de duração da sessão Pública, findo o qual será automaticamente encerrada a recepção de lances.</w:t>
      </w:r>
    </w:p>
    <w:p w14:paraId="3DC1E8E8"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Após o término dos prazos estabelecidos nos itens anteriores, o sistema ordenará os lances segundo a ordem crescente de valores.</w:t>
      </w:r>
      <w:r w:rsidRPr="007B57C9">
        <w:rPr>
          <w:rFonts w:ascii="Century Gothic" w:hAnsi="Century Gothic"/>
          <w:color w:val="3B3838" w:themeColor="background2" w:themeShade="40"/>
        </w:rPr>
        <w:tab/>
      </w:r>
    </w:p>
    <w:p w14:paraId="5310E2D3"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Não havendo lance final classificado na forma estabelecida nos itens anteriores, a sessão Pública será encerrada automaticamente.</w:t>
      </w:r>
    </w:p>
    <w:p w14:paraId="49DA8AA0"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Poderá o pregoeiro, auxiliado pela equipe de apoio, justificadamente, admitir o reinício da etapa de envio de lances, caso nenhum licitante classificado na etapa de lance atender às exigências de habilitação.</w:t>
      </w:r>
    </w:p>
    <w:p w14:paraId="5571A2C5"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Não serão aceitos dois ou mais lances de mesmo valor, prevalecendo aquele que for recebido e registrado em primeiro lugar.</w:t>
      </w:r>
    </w:p>
    <w:p w14:paraId="037E43D3"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Durante o transcurso da sessão pública, os licitantes serão informados, em tempo real, do valor do menor lance registrado, vedada a identificação do licitante.</w:t>
      </w:r>
    </w:p>
    <w:p w14:paraId="1DFCAA7B"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No caso de desconexão com o Pregoeiro, no decorrer da etapa competitiva do Pregão, o sistema eletrônico poderá permanecer acessível aos licitantes para a recepção dos lances.</w:t>
      </w:r>
    </w:p>
    <w:p w14:paraId="0124E656" w14:textId="77777777" w:rsidR="00A238FE" w:rsidRPr="007B57C9" w:rsidRDefault="00A238FE"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Quando a desconexão do sistema eletrônico para o pregoeiro persistir por tempo superior a dez minutos, a sessão pública será suspensa e reiniciada somente após decorridas vinte e quatro horas </w:t>
      </w:r>
      <w:r w:rsidRPr="007B57C9">
        <w:rPr>
          <w:rFonts w:ascii="Century Gothic" w:hAnsi="Century Gothic"/>
          <w:color w:val="3B3838" w:themeColor="background2" w:themeShade="40"/>
        </w:rPr>
        <w:lastRenderedPageBreak/>
        <w:t>da comunicação do fato pelo Pregoeiro aos participantes, no sítio eletrônico utilizado para divulgação.</w:t>
      </w:r>
    </w:p>
    <w:p w14:paraId="5E685EED" w14:textId="18B5D247" w:rsidR="00521BF0" w:rsidRPr="00521BF0" w:rsidRDefault="00521BF0" w:rsidP="004578D2">
      <w:pPr>
        <w:pStyle w:val="PargrafodaLista"/>
        <w:numPr>
          <w:ilvl w:val="1"/>
          <w:numId w:val="4"/>
        </w:numPr>
        <w:spacing w:after="120"/>
        <w:ind w:left="426"/>
        <w:jc w:val="both"/>
        <w:rPr>
          <w:rFonts w:ascii="Century Gothic" w:hAnsi="Century Gothic"/>
          <w:color w:val="3B3838" w:themeColor="background2" w:themeShade="40"/>
        </w:rPr>
      </w:pPr>
      <w:r>
        <w:rPr>
          <w:rFonts w:ascii="Century Gothic" w:hAnsi="Century Gothic"/>
          <w:color w:val="3B3838" w:themeColor="background2" w:themeShade="40"/>
        </w:rPr>
        <w:t xml:space="preserve"> </w:t>
      </w:r>
      <w:r w:rsidRPr="00521BF0">
        <w:rPr>
          <w:rFonts w:ascii="Century Gothic" w:hAnsi="Century Gothic"/>
          <w:color w:val="3B3838" w:themeColor="background2" w:themeShade="40"/>
        </w:rPr>
        <w:t xml:space="preserve">O Critério de julgamento adotado será o menor preço, conforme definido neste Edital e seus anexos. </w:t>
      </w:r>
    </w:p>
    <w:p w14:paraId="650E935F" w14:textId="20A47AE7" w:rsidR="00521BF0" w:rsidRPr="00521BF0" w:rsidRDefault="00521BF0" w:rsidP="004578D2">
      <w:pPr>
        <w:pStyle w:val="PargrafodaLista"/>
        <w:numPr>
          <w:ilvl w:val="1"/>
          <w:numId w:val="4"/>
        </w:numPr>
        <w:spacing w:after="120"/>
        <w:ind w:left="426"/>
        <w:jc w:val="both"/>
        <w:rPr>
          <w:rFonts w:ascii="Century Gothic" w:hAnsi="Century Gothic"/>
          <w:color w:val="3B3838" w:themeColor="background2" w:themeShade="40"/>
        </w:rPr>
      </w:pPr>
      <w:r w:rsidRPr="00521BF0">
        <w:rPr>
          <w:rFonts w:ascii="Century Gothic" w:hAnsi="Century Gothic"/>
          <w:color w:val="3B3838" w:themeColor="background2" w:themeShade="40"/>
        </w:rPr>
        <w:t>Caso o licitante não apresente lances, concorrerá com o valor de sua proposta.</w:t>
      </w:r>
    </w:p>
    <w:p w14:paraId="22F39F69" w14:textId="541BBBB0" w:rsidR="00A238FE" w:rsidRDefault="00521BF0" w:rsidP="004578D2">
      <w:pPr>
        <w:pStyle w:val="PargrafodaLista"/>
        <w:numPr>
          <w:ilvl w:val="1"/>
          <w:numId w:val="4"/>
        </w:numPr>
        <w:spacing w:after="120"/>
        <w:ind w:left="426"/>
        <w:jc w:val="both"/>
        <w:rPr>
          <w:rFonts w:ascii="Century Gothic" w:hAnsi="Century Gothic"/>
          <w:color w:val="3B3838" w:themeColor="background2" w:themeShade="40"/>
        </w:rPr>
      </w:pPr>
      <w:r w:rsidRPr="00521BF0">
        <w:rPr>
          <w:rFonts w:ascii="Century Gothic" w:hAnsi="Century Gothic"/>
          <w:color w:val="3B3838" w:themeColor="background2" w:themeShade="40"/>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4920139F" w14:textId="04BB143C" w:rsidR="00874629" w:rsidRPr="00874629" w:rsidRDefault="00874629" w:rsidP="004578D2">
      <w:pPr>
        <w:pStyle w:val="PargrafodaLista"/>
        <w:numPr>
          <w:ilvl w:val="1"/>
          <w:numId w:val="4"/>
        </w:numPr>
        <w:spacing w:after="120"/>
        <w:ind w:left="426"/>
        <w:jc w:val="both"/>
        <w:rPr>
          <w:rFonts w:ascii="Century Gothic" w:hAnsi="Century Gothic"/>
          <w:color w:val="3B3838" w:themeColor="background2" w:themeShade="40"/>
        </w:rPr>
      </w:pPr>
      <w:r w:rsidRPr="00874629">
        <w:rPr>
          <w:rFonts w:ascii="Century Gothic" w:hAnsi="Century Gothic"/>
          <w:color w:val="3B3838" w:themeColor="background2" w:themeShade="40"/>
        </w:rPr>
        <w:t>Nessas condições, as propostas de microempresas e empresas de pequeno porte que se encontrarem na faixa de até 5% (cinco por cento) acima da melhor proposta ou melhor lance  serão consideradas empatadas com a primeira colocada.</w:t>
      </w:r>
    </w:p>
    <w:p w14:paraId="6E9D896F" w14:textId="1B369228" w:rsidR="00874629" w:rsidRPr="00874629" w:rsidRDefault="00874629" w:rsidP="004578D2">
      <w:pPr>
        <w:pStyle w:val="PargrafodaLista"/>
        <w:numPr>
          <w:ilvl w:val="1"/>
          <w:numId w:val="4"/>
        </w:numPr>
        <w:spacing w:after="120"/>
        <w:ind w:left="426"/>
        <w:jc w:val="both"/>
        <w:rPr>
          <w:rFonts w:ascii="Century Gothic" w:hAnsi="Century Gothic"/>
          <w:color w:val="3B3838" w:themeColor="background2" w:themeShade="40"/>
        </w:rPr>
      </w:pPr>
      <w:r w:rsidRPr="00874629">
        <w:rPr>
          <w:rFonts w:ascii="Century Gothic" w:hAnsi="Century Gothic"/>
          <w:color w:val="3B3838" w:themeColor="background2" w:themeShade="4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CAE5CE3" w14:textId="05748641" w:rsidR="00874629" w:rsidRPr="00874629" w:rsidRDefault="00874629" w:rsidP="004578D2">
      <w:pPr>
        <w:pStyle w:val="PargrafodaLista"/>
        <w:numPr>
          <w:ilvl w:val="1"/>
          <w:numId w:val="4"/>
        </w:numPr>
        <w:spacing w:after="120"/>
        <w:ind w:left="426"/>
        <w:jc w:val="both"/>
        <w:rPr>
          <w:rFonts w:ascii="Century Gothic" w:hAnsi="Century Gothic"/>
          <w:color w:val="3B3838" w:themeColor="background2" w:themeShade="40"/>
        </w:rPr>
      </w:pPr>
      <w:r w:rsidRPr="00874629">
        <w:rPr>
          <w:rFonts w:ascii="Century Gothic" w:hAnsi="Century Gothic"/>
          <w:color w:val="3B3838" w:themeColor="background2" w:themeShade="4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82E4A28" w14:textId="01C33ED5" w:rsidR="00874629" w:rsidRPr="00874629" w:rsidRDefault="00874629" w:rsidP="004578D2">
      <w:pPr>
        <w:pStyle w:val="PargrafodaLista"/>
        <w:numPr>
          <w:ilvl w:val="1"/>
          <w:numId w:val="4"/>
        </w:numPr>
        <w:spacing w:after="120"/>
        <w:ind w:left="426"/>
        <w:jc w:val="both"/>
        <w:rPr>
          <w:rFonts w:ascii="Century Gothic" w:hAnsi="Century Gothic"/>
          <w:color w:val="3B3838" w:themeColor="background2" w:themeShade="40"/>
        </w:rPr>
      </w:pPr>
      <w:r w:rsidRPr="00874629">
        <w:rPr>
          <w:rFonts w:ascii="Century Gothic" w:hAnsi="Century Gothic"/>
          <w:color w:val="3B3838" w:themeColor="background2" w:themeShade="4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2DFA444" w14:textId="3C7345CB" w:rsidR="00874629" w:rsidRPr="00874629" w:rsidRDefault="00874629" w:rsidP="004578D2">
      <w:pPr>
        <w:pStyle w:val="PargrafodaLista"/>
        <w:numPr>
          <w:ilvl w:val="1"/>
          <w:numId w:val="4"/>
        </w:numPr>
        <w:spacing w:after="120"/>
        <w:ind w:left="426"/>
        <w:jc w:val="both"/>
        <w:rPr>
          <w:rFonts w:ascii="Century Gothic" w:hAnsi="Century Gothic"/>
          <w:color w:val="3B3838" w:themeColor="background2" w:themeShade="40"/>
        </w:rPr>
      </w:pPr>
      <w:r w:rsidRPr="00874629">
        <w:rPr>
          <w:rFonts w:ascii="Century Gothic" w:hAnsi="Century Gothic"/>
          <w:color w:val="3B3838" w:themeColor="background2" w:themeShade="40"/>
        </w:rPr>
        <w:t xml:space="preserve">Só poderá haver empate entre propostas iguais (não seguidas de lances), ou entre lances finais da fase fechada do modo de disputa aberto e fechado. </w:t>
      </w:r>
    </w:p>
    <w:p w14:paraId="38ADA656" w14:textId="3D839D8C" w:rsidR="00874629" w:rsidRPr="00874629" w:rsidRDefault="00874629" w:rsidP="004578D2">
      <w:pPr>
        <w:pStyle w:val="PargrafodaLista"/>
        <w:numPr>
          <w:ilvl w:val="1"/>
          <w:numId w:val="4"/>
        </w:numPr>
        <w:spacing w:after="120"/>
        <w:ind w:left="426"/>
        <w:jc w:val="both"/>
        <w:rPr>
          <w:rFonts w:ascii="Century Gothic" w:hAnsi="Century Gothic"/>
          <w:color w:val="3B3838" w:themeColor="background2" w:themeShade="40"/>
        </w:rPr>
      </w:pPr>
      <w:r w:rsidRPr="00874629">
        <w:rPr>
          <w:rFonts w:ascii="Century Gothic" w:hAnsi="Century Gothic"/>
          <w:color w:val="3B3838" w:themeColor="background2" w:themeShade="40"/>
        </w:rPr>
        <w:t>Havendo eventual empate entre propostas ou lances, o critério de desempate será aquele previsto no art. 3º, § 2º, da Lei nº 8.666, de 1993, assegurando-se a preferência, sucessivamente, aos bens produzidos:</w:t>
      </w:r>
    </w:p>
    <w:p w14:paraId="78D2FEB7" w14:textId="03A5FE16" w:rsidR="00874629" w:rsidRPr="00874629" w:rsidRDefault="00874629" w:rsidP="004578D2">
      <w:pPr>
        <w:pStyle w:val="PargrafodaLista"/>
        <w:numPr>
          <w:ilvl w:val="2"/>
          <w:numId w:val="4"/>
        </w:numPr>
        <w:spacing w:after="120"/>
        <w:jc w:val="both"/>
        <w:rPr>
          <w:rFonts w:ascii="Century Gothic" w:hAnsi="Century Gothic"/>
          <w:color w:val="3B3838" w:themeColor="background2" w:themeShade="40"/>
        </w:rPr>
      </w:pPr>
      <w:r>
        <w:rPr>
          <w:rFonts w:ascii="Century Gothic" w:hAnsi="Century Gothic"/>
          <w:color w:val="3B3838" w:themeColor="background2" w:themeShade="40"/>
        </w:rPr>
        <w:t>N</w:t>
      </w:r>
      <w:r w:rsidRPr="00874629">
        <w:rPr>
          <w:rFonts w:ascii="Century Gothic" w:hAnsi="Century Gothic"/>
          <w:color w:val="3B3838" w:themeColor="background2" w:themeShade="40"/>
        </w:rPr>
        <w:t>o pa</w:t>
      </w:r>
      <w:r>
        <w:rPr>
          <w:rFonts w:ascii="Century Gothic" w:hAnsi="Century Gothic"/>
          <w:color w:val="3B3838" w:themeColor="background2" w:themeShade="40"/>
        </w:rPr>
        <w:t>í</w:t>
      </w:r>
      <w:r w:rsidRPr="00874629">
        <w:rPr>
          <w:rFonts w:ascii="Century Gothic" w:hAnsi="Century Gothic"/>
          <w:color w:val="3B3838" w:themeColor="background2" w:themeShade="40"/>
        </w:rPr>
        <w:t>s;</w:t>
      </w:r>
    </w:p>
    <w:p w14:paraId="5182ABA4" w14:textId="552D6472" w:rsidR="00874629" w:rsidRPr="00874629" w:rsidRDefault="00874629" w:rsidP="004578D2">
      <w:pPr>
        <w:pStyle w:val="PargrafodaLista"/>
        <w:numPr>
          <w:ilvl w:val="2"/>
          <w:numId w:val="4"/>
        </w:numPr>
        <w:spacing w:after="120"/>
        <w:jc w:val="both"/>
        <w:rPr>
          <w:rFonts w:ascii="Century Gothic" w:hAnsi="Century Gothic"/>
          <w:color w:val="3B3838" w:themeColor="background2" w:themeShade="40"/>
        </w:rPr>
      </w:pPr>
      <w:r>
        <w:rPr>
          <w:rFonts w:ascii="Century Gothic" w:hAnsi="Century Gothic"/>
          <w:color w:val="3B3838" w:themeColor="background2" w:themeShade="40"/>
        </w:rPr>
        <w:t>P</w:t>
      </w:r>
      <w:r w:rsidRPr="00874629">
        <w:rPr>
          <w:rFonts w:ascii="Century Gothic" w:hAnsi="Century Gothic"/>
          <w:color w:val="3B3838" w:themeColor="background2" w:themeShade="40"/>
        </w:rPr>
        <w:t xml:space="preserve">or empresas brasileiras; </w:t>
      </w:r>
    </w:p>
    <w:p w14:paraId="1CFF817B" w14:textId="1568E0D4" w:rsidR="00874629" w:rsidRPr="00874629" w:rsidRDefault="00874629" w:rsidP="004578D2">
      <w:pPr>
        <w:pStyle w:val="PargrafodaLista"/>
        <w:numPr>
          <w:ilvl w:val="2"/>
          <w:numId w:val="4"/>
        </w:numPr>
        <w:spacing w:after="120"/>
        <w:jc w:val="both"/>
        <w:rPr>
          <w:rFonts w:ascii="Century Gothic" w:hAnsi="Century Gothic"/>
          <w:color w:val="3B3838" w:themeColor="background2" w:themeShade="40"/>
        </w:rPr>
      </w:pPr>
      <w:r>
        <w:rPr>
          <w:rFonts w:ascii="Century Gothic" w:hAnsi="Century Gothic"/>
          <w:color w:val="3B3838" w:themeColor="background2" w:themeShade="40"/>
        </w:rPr>
        <w:t>P</w:t>
      </w:r>
      <w:r w:rsidRPr="00874629">
        <w:rPr>
          <w:rFonts w:ascii="Century Gothic" w:hAnsi="Century Gothic"/>
          <w:color w:val="3B3838" w:themeColor="background2" w:themeShade="40"/>
        </w:rPr>
        <w:t>or empresas que invistam em pesquisa e no desenvolvimento de tecnologia no País;</w:t>
      </w:r>
    </w:p>
    <w:p w14:paraId="1117096D" w14:textId="3B169DA6" w:rsidR="00874629" w:rsidRPr="00874629" w:rsidRDefault="00874629" w:rsidP="004578D2">
      <w:pPr>
        <w:pStyle w:val="PargrafodaLista"/>
        <w:numPr>
          <w:ilvl w:val="2"/>
          <w:numId w:val="4"/>
        </w:numPr>
        <w:spacing w:after="120"/>
        <w:jc w:val="both"/>
        <w:rPr>
          <w:rFonts w:ascii="Century Gothic" w:hAnsi="Century Gothic"/>
          <w:color w:val="3B3838" w:themeColor="background2" w:themeShade="40"/>
        </w:rPr>
      </w:pPr>
      <w:r>
        <w:rPr>
          <w:rFonts w:ascii="Century Gothic" w:hAnsi="Century Gothic"/>
          <w:color w:val="3B3838" w:themeColor="background2" w:themeShade="40"/>
        </w:rPr>
        <w:t>P</w:t>
      </w:r>
      <w:r w:rsidRPr="00874629">
        <w:rPr>
          <w:rFonts w:ascii="Century Gothic" w:hAnsi="Century Gothic"/>
          <w:color w:val="3B3838" w:themeColor="background2" w:themeShade="40"/>
        </w:rPr>
        <w:t>or empresas que comprovem cumprimento de reserva de cargos prevista em lei para pessoa com deficiência ou para reabilitado da Previdência Social e que atendam às regras de acessibilidade previstas na legislação.</w:t>
      </w:r>
    </w:p>
    <w:p w14:paraId="3BD167D9" w14:textId="5647CFF4" w:rsidR="00874629" w:rsidRPr="00874629" w:rsidRDefault="00874629" w:rsidP="004578D2">
      <w:pPr>
        <w:pStyle w:val="PargrafodaLista"/>
        <w:numPr>
          <w:ilvl w:val="1"/>
          <w:numId w:val="4"/>
        </w:numPr>
        <w:spacing w:after="120"/>
        <w:ind w:left="426"/>
        <w:jc w:val="both"/>
        <w:rPr>
          <w:rFonts w:ascii="Century Gothic" w:hAnsi="Century Gothic"/>
          <w:color w:val="3B3838" w:themeColor="background2" w:themeShade="40"/>
        </w:rPr>
      </w:pPr>
      <w:r w:rsidRPr="00874629">
        <w:rPr>
          <w:rFonts w:ascii="Century Gothic" w:hAnsi="Century Gothic"/>
          <w:color w:val="3B3838" w:themeColor="background2" w:themeShade="40"/>
        </w:rPr>
        <w:t xml:space="preserve">Persistindo o empate, a proposta vencedora será sorteada pelo sistema eletrônico dentre as propostas ou os lances empatados. </w:t>
      </w:r>
    </w:p>
    <w:p w14:paraId="6B89D415" w14:textId="531C6437" w:rsidR="00874629" w:rsidRPr="00874629" w:rsidRDefault="00874629" w:rsidP="004578D2">
      <w:pPr>
        <w:pStyle w:val="PargrafodaLista"/>
        <w:numPr>
          <w:ilvl w:val="1"/>
          <w:numId w:val="4"/>
        </w:numPr>
        <w:spacing w:after="120"/>
        <w:ind w:left="426"/>
        <w:jc w:val="both"/>
        <w:rPr>
          <w:rFonts w:ascii="Century Gothic" w:hAnsi="Century Gothic"/>
          <w:color w:val="3B3838" w:themeColor="background2" w:themeShade="40"/>
        </w:rPr>
      </w:pPr>
      <w:r w:rsidRPr="00874629">
        <w:rPr>
          <w:rFonts w:ascii="Century Gothic" w:hAnsi="Century Gothic"/>
          <w:color w:val="3B3838" w:themeColor="background2" w:themeShade="4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19A2B2F" w14:textId="5CD8DC77" w:rsidR="00874629" w:rsidRPr="00874629" w:rsidRDefault="00874629" w:rsidP="004578D2">
      <w:pPr>
        <w:pStyle w:val="PargrafodaLista"/>
        <w:numPr>
          <w:ilvl w:val="1"/>
          <w:numId w:val="4"/>
        </w:numPr>
        <w:spacing w:after="120"/>
        <w:ind w:left="426"/>
        <w:jc w:val="both"/>
        <w:rPr>
          <w:rFonts w:ascii="Century Gothic" w:hAnsi="Century Gothic"/>
          <w:color w:val="3B3838" w:themeColor="background2" w:themeShade="40"/>
        </w:rPr>
      </w:pPr>
      <w:r w:rsidRPr="00874629">
        <w:rPr>
          <w:rFonts w:ascii="Century Gothic" w:hAnsi="Century Gothic"/>
          <w:color w:val="3B3838" w:themeColor="background2" w:themeShade="40"/>
        </w:rPr>
        <w:t>A negociação será realizada por meio do sistema, podendo ser acompanhada pelos demais licitantes.</w:t>
      </w:r>
    </w:p>
    <w:p w14:paraId="32775FCD" w14:textId="2ACC08E7" w:rsidR="00874629" w:rsidRPr="00874629" w:rsidRDefault="00874629" w:rsidP="004578D2">
      <w:pPr>
        <w:pStyle w:val="PargrafodaLista"/>
        <w:numPr>
          <w:ilvl w:val="1"/>
          <w:numId w:val="4"/>
        </w:numPr>
        <w:spacing w:after="120"/>
        <w:ind w:left="426"/>
        <w:jc w:val="both"/>
        <w:rPr>
          <w:rFonts w:ascii="Century Gothic" w:hAnsi="Century Gothic"/>
          <w:b/>
          <w:bCs/>
          <w:color w:val="3B3838" w:themeColor="background2" w:themeShade="40"/>
        </w:rPr>
      </w:pPr>
      <w:r w:rsidRPr="00874629">
        <w:rPr>
          <w:rFonts w:ascii="Century Gothic" w:hAnsi="Century Gothic"/>
          <w:b/>
          <w:bCs/>
          <w:color w:val="3B3838" w:themeColor="background2" w:themeShade="40"/>
        </w:rPr>
        <w:t xml:space="preserve">O pregoeiro solicitará ao licitante melhor classificado que, </w:t>
      </w:r>
      <w:r w:rsidRPr="00874629">
        <w:rPr>
          <w:rFonts w:ascii="Century Gothic" w:hAnsi="Century Gothic"/>
          <w:b/>
          <w:bCs/>
          <w:color w:val="3B3838" w:themeColor="background2" w:themeShade="40"/>
          <w:highlight w:val="yellow"/>
        </w:rPr>
        <w:t>no prazo de 02 (duas) horas</w:t>
      </w:r>
      <w:r w:rsidRPr="00874629">
        <w:rPr>
          <w:rFonts w:ascii="Century Gothic" w:hAnsi="Century Gothic"/>
          <w:b/>
          <w:bCs/>
          <w:color w:val="3B3838" w:themeColor="background2" w:themeShade="40"/>
        </w:rPr>
        <w:t xml:space="preserve">, </w:t>
      </w:r>
      <w:r w:rsidR="00DD3F64">
        <w:rPr>
          <w:rFonts w:ascii="Century Gothic" w:hAnsi="Century Gothic"/>
          <w:b/>
          <w:bCs/>
          <w:color w:val="3B3838" w:themeColor="background2" w:themeShade="40"/>
        </w:rPr>
        <w:t xml:space="preserve">a contar da solicitação do sistema, </w:t>
      </w:r>
      <w:r w:rsidRPr="00874629">
        <w:rPr>
          <w:rFonts w:ascii="Century Gothic" w:hAnsi="Century Gothic"/>
          <w:b/>
          <w:bCs/>
          <w:color w:val="3B3838" w:themeColor="background2" w:themeShade="40"/>
        </w:rPr>
        <w:t xml:space="preserve">envie a proposta adequada ao último lance ofertado após a negociação </w:t>
      </w:r>
      <w:r w:rsidRPr="00874629">
        <w:rPr>
          <w:rFonts w:ascii="Century Gothic" w:hAnsi="Century Gothic"/>
          <w:b/>
          <w:bCs/>
          <w:color w:val="3B3838" w:themeColor="background2" w:themeShade="40"/>
        </w:rPr>
        <w:lastRenderedPageBreak/>
        <w:t xml:space="preserve">realizada, acompanhada, se for o caso, dos documentos complementares, quando necessários à confirmação daqueles exigidos neste Edital e já apresentados. </w:t>
      </w:r>
    </w:p>
    <w:p w14:paraId="15E96307" w14:textId="77777777" w:rsidR="00874629" w:rsidRPr="007B57C9" w:rsidRDefault="00874629"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Em caso de indisponibilidade do sistema, será aceito o envio da proposta ajustada por meio do e-mail: </w:t>
      </w:r>
      <w:hyperlink r:id="rId17" w:history="1">
        <w:r w:rsidRPr="0097137C">
          <w:rPr>
            <w:rStyle w:val="Hyperlink"/>
            <w:rFonts w:ascii="Century Gothic" w:hAnsi="Century Gothic"/>
          </w:rPr>
          <w:t>licitacao@itaunadosul.pr.gov.br</w:t>
        </w:r>
      </w:hyperlink>
      <w:r>
        <w:rPr>
          <w:rStyle w:val="Hyperlink"/>
          <w:rFonts w:ascii="Century Gothic" w:hAnsi="Century Gothic"/>
          <w:color w:val="3B3838" w:themeColor="background2" w:themeShade="40"/>
        </w:rPr>
        <w:t xml:space="preserve"> ;</w:t>
      </w:r>
      <w:r w:rsidRPr="007B57C9">
        <w:rPr>
          <w:rFonts w:ascii="Century Gothic" w:hAnsi="Century Gothic"/>
          <w:color w:val="3B3838" w:themeColor="background2" w:themeShade="40"/>
        </w:rPr>
        <w:t xml:space="preserve"> após o envio do e-mail, o responsável pelo envio deverá entrar em contato com o pregoeiro para confirmar o recebimento do e-mail e do seu conteúdo. O pregoeiro não se responsabilizará por e-mails que, por qualquer motivo, não forem recebidos em virtude de problemas no servidor ou navegador, tanto do Município de ITAÚNA DO SUL-PR quanto do emissor.</w:t>
      </w:r>
    </w:p>
    <w:p w14:paraId="24E5909B" w14:textId="707E5D5B" w:rsidR="00874629" w:rsidRDefault="00874629" w:rsidP="004578D2">
      <w:pPr>
        <w:pStyle w:val="PargrafodaLista"/>
        <w:numPr>
          <w:ilvl w:val="1"/>
          <w:numId w:val="4"/>
        </w:numPr>
        <w:spacing w:after="120"/>
        <w:ind w:left="426"/>
        <w:jc w:val="both"/>
        <w:rPr>
          <w:rFonts w:ascii="Century Gothic" w:hAnsi="Century Gothic"/>
          <w:b/>
          <w:bCs/>
          <w:color w:val="3B3838" w:themeColor="background2" w:themeShade="40"/>
        </w:rPr>
      </w:pPr>
      <w:r w:rsidRPr="00874629">
        <w:rPr>
          <w:rFonts w:ascii="Century Gothic" w:hAnsi="Century Gothic"/>
          <w:b/>
          <w:bCs/>
          <w:color w:val="3B3838" w:themeColor="background2" w:themeShade="40"/>
        </w:rPr>
        <w:t>A fim de aplicar o princípio da isonomia entre as licitantes, após transcorrido o prazo de 02 (duas) horas, não serão considerados, para fins de análise, sob qualquer alegação, o envio da Proposta de Preço, sendo realizado, pelo Pregoeiro, o registro da não aceitação da proposta.</w:t>
      </w:r>
    </w:p>
    <w:p w14:paraId="5FA441DD" w14:textId="1EE44DFA" w:rsidR="00DD3F64" w:rsidRPr="00DD3F64" w:rsidRDefault="00DD3F64" w:rsidP="004578D2">
      <w:pPr>
        <w:pStyle w:val="PargrafodaLista"/>
        <w:numPr>
          <w:ilvl w:val="1"/>
          <w:numId w:val="4"/>
        </w:numPr>
        <w:spacing w:after="120"/>
        <w:jc w:val="both"/>
        <w:rPr>
          <w:rFonts w:ascii="Century Gothic" w:hAnsi="Century Gothic"/>
          <w:color w:val="3B3838" w:themeColor="background2" w:themeShade="40"/>
        </w:rPr>
      </w:pPr>
      <w:r w:rsidRPr="00DD3F64">
        <w:rPr>
          <w:rFonts w:ascii="Century Gothic" w:hAnsi="Century Gothic"/>
          <w:color w:val="3B3838" w:themeColor="background2" w:themeShade="40"/>
        </w:rPr>
        <w:t xml:space="preserve"> A proposta final deverá:</w:t>
      </w:r>
    </w:p>
    <w:p w14:paraId="3B7FB605" w14:textId="477B7562" w:rsidR="00DD3F64" w:rsidRPr="00DD3F64" w:rsidRDefault="00DD3F64" w:rsidP="004578D2">
      <w:pPr>
        <w:pStyle w:val="PargrafodaLista"/>
        <w:numPr>
          <w:ilvl w:val="2"/>
          <w:numId w:val="4"/>
        </w:numPr>
        <w:spacing w:after="120"/>
        <w:jc w:val="both"/>
        <w:rPr>
          <w:rFonts w:ascii="Century Gothic" w:hAnsi="Century Gothic"/>
          <w:color w:val="3B3838" w:themeColor="background2" w:themeShade="40"/>
        </w:rPr>
      </w:pPr>
      <w:r w:rsidRPr="00DD3F64">
        <w:rPr>
          <w:rFonts w:ascii="Century Gothic" w:hAnsi="Century Gothic"/>
          <w:color w:val="3B3838" w:themeColor="background2" w:themeShade="40"/>
        </w:rPr>
        <w:t>Ser redigida em língua portuguesa, datilografada ou digitada, em uma via, sem emendas, rasuras, entrelinhas ou ressalvas, devendo a última folha ser assinada e as demais rubricadas pelo licitante ou seu representante legal.</w:t>
      </w:r>
    </w:p>
    <w:p w14:paraId="2D76A586" w14:textId="6E6146F7" w:rsidR="00DD3F64" w:rsidRPr="00DD3F64" w:rsidRDefault="00DD3F64" w:rsidP="004578D2">
      <w:pPr>
        <w:pStyle w:val="PargrafodaLista"/>
        <w:numPr>
          <w:ilvl w:val="2"/>
          <w:numId w:val="4"/>
        </w:numPr>
        <w:spacing w:after="120"/>
        <w:jc w:val="both"/>
        <w:rPr>
          <w:rFonts w:ascii="Century Gothic" w:hAnsi="Century Gothic"/>
          <w:color w:val="3B3838" w:themeColor="background2" w:themeShade="40"/>
        </w:rPr>
      </w:pPr>
      <w:r w:rsidRPr="00DD3F64">
        <w:rPr>
          <w:rFonts w:ascii="Century Gothic" w:hAnsi="Century Gothic"/>
          <w:color w:val="3B3838" w:themeColor="background2" w:themeShade="40"/>
        </w:rPr>
        <w:t>Conter a indicação do banco, número da conta e agência do licitante vencedor, para fins de pagamento.</w:t>
      </w:r>
    </w:p>
    <w:p w14:paraId="3BB8D900" w14:textId="0891BA04" w:rsidR="00DD3F64" w:rsidRPr="00DD3F64" w:rsidRDefault="00DD3F64" w:rsidP="004578D2">
      <w:pPr>
        <w:pStyle w:val="PargrafodaLista"/>
        <w:numPr>
          <w:ilvl w:val="1"/>
          <w:numId w:val="4"/>
        </w:numPr>
        <w:spacing w:after="120"/>
        <w:jc w:val="both"/>
        <w:rPr>
          <w:rFonts w:ascii="Century Gothic" w:hAnsi="Century Gothic"/>
          <w:color w:val="3B3838" w:themeColor="background2" w:themeShade="40"/>
        </w:rPr>
      </w:pPr>
      <w:r w:rsidRPr="00DD3F64">
        <w:rPr>
          <w:rFonts w:ascii="Century Gothic" w:hAnsi="Century Gothic"/>
          <w:color w:val="3B3838" w:themeColor="background2" w:themeShade="40"/>
        </w:rPr>
        <w:t>A proposta final deverá ser documentada nos autos e será levada em consideração no decorrer da execução do contrato e aplicação de eventual sanção à Contratada, se for o caso.</w:t>
      </w:r>
    </w:p>
    <w:p w14:paraId="3AD06B4A" w14:textId="7EE772AB" w:rsidR="00DD3F64" w:rsidRPr="00DD3F64" w:rsidRDefault="00DD3F64" w:rsidP="004578D2">
      <w:pPr>
        <w:pStyle w:val="PargrafodaLista"/>
        <w:numPr>
          <w:ilvl w:val="1"/>
          <w:numId w:val="4"/>
        </w:numPr>
        <w:spacing w:after="120"/>
        <w:jc w:val="both"/>
        <w:rPr>
          <w:rFonts w:ascii="Century Gothic" w:hAnsi="Century Gothic"/>
          <w:color w:val="3B3838" w:themeColor="background2" w:themeShade="40"/>
        </w:rPr>
      </w:pPr>
      <w:r w:rsidRPr="00DD3F64">
        <w:rPr>
          <w:rFonts w:ascii="Century Gothic" w:hAnsi="Century Gothic"/>
          <w:color w:val="3B3838" w:themeColor="background2" w:themeShade="40"/>
        </w:rPr>
        <w:t>Todas as especificações do objeto contidas na proposta, tais como marca, modelo, tipo, fabricante e procedência, vinculam a Contratada.</w:t>
      </w:r>
    </w:p>
    <w:p w14:paraId="46FC3969" w14:textId="1A3358AC" w:rsidR="00874629" w:rsidRPr="00DD3F64" w:rsidRDefault="00874629" w:rsidP="004578D2">
      <w:pPr>
        <w:pStyle w:val="PargrafodaLista"/>
        <w:numPr>
          <w:ilvl w:val="1"/>
          <w:numId w:val="4"/>
        </w:numPr>
        <w:spacing w:after="120"/>
        <w:ind w:left="426"/>
        <w:jc w:val="both"/>
        <w:rPr>
          <w:rFonts w:ascii="Century Gothic" w:hAnsi="Century Gothic"/>
          <w:b/>
          <w:bCs/>
          <w:color w:val="3B3838" w:themeColor="background2" w:themeShade="40"/>
        </w:rPr>
      </w:pPr>
      <w:r w:rsidRPr="00DD3F64">
        <w:rPr>
          <w:rFonts w:ascii="Century Gothic" w:hAnsi="Century Gothic"/>
          <w:b/>
          <w:bCs/>
          <w:color w:val="3B3838" w:themeColor="background2" w:themeShade="40"/>
        </w:rPr>
        <w:t>Após a negociação do preço, o Pregoeiro iniciará a fase de aceitação e julgamento da proposta.</w:t>
      </w:r>
    </w:p>
    <w:p w14:paraId="3975D672" w14:textId="6EE5129A" w:rsidR="00874629" w:rsidRPr="007B57C9" w:rsidRDefault="007E5D7C" w:rsidP="004578D2">
      <w:pPr>
        <w:pStyle w:val="Ttulo1"/>
        <w:numPr>
          <w:ilvl w:val="0"/>
          <w:numId w:val="4"/>
        </w:numPr>
        <w:shd w:val="clear" w:color="auto" w:fill="BFBFBF" w:themeFill="background1" w:themeFillShade="BF"/>
        <w:spacing w:after="120"/>
        <w:jc w:val="both"/>
        <w:rPr>
          <w:rFonts w:ascii="Century Gothic" w:hAnsi="Century Gothic"/>
          <w:color w:val="3B3838" w:themeColor="background2" w:themeShade="40"/>
          <w:sz w:val="20"/>
        </w:rPr>
      </w:pPr>
      <w:r>
        <w:rPr>
          <w:rFonts w:ascii="Century Gothic" w:hAnsi="Century Gothic"/>
          <w:color w:val="3B3838" w:themeColor="background2" w:themeShade="40"/>
          <w:sz w:val="20"/>
        </w:rPr>
        <w:t>ACEITAÇÃO DA PROPOSTA VENCEDORA</w:t>
      </w:r>
    </w:p>
    <w:p w14:paraId="7BA2AB76" w14:textId="6697FBAC" w:rsidR="007E5D7C" w:rsidRPr="007E5D7C" w:rsidRDefault="007E5D7C" w:rsidP="004578D2">
      <w:pPr>
        <w:pStyle w:val="PargrafodaLista"/>
        <w:numPr>
          <w:ilvl w:val="1"/>
          <w:numId w:val="4"/>
        </w:numPr>
        <w:spacing w:after="120"/>
        <w:ind w:left="426"/>
        <w:jc w:val="both"/>
        <w:rPr>
          <w:rFonts w:ascii="Century Gothic" w:hAnsi="Century Gothic"/>
          <w:color w:val="3B3838" w:themeColor="background2" w:themeShade="40"/>
        </w:rPr>
      </w:pPr>
      <w:r>
        <w:rPr>
          <w:rFonts w:ascii="Century Gothic" w:hAnsi="Century Gothic"/>
          <w:color w:val="3B3838" w:themeColor="background2" w:themeShade="40"/>
        </w:rPr>
        <w:t xml:space="preserve"> </w:t>
      </w:r>
      <w:r w:rsidRPr="007E5D7C">
        <w:rPr>
          <w:rFonts w:ascii="Century Gothic" w:hAnsi="Century Gothic"/>
          <w:color w:val="3B3838" w:themeColor="background2" w:themeShade="40"/>
        </w:rPr>
        <w:t xml:space="preserve">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4470EB7D" w14:textId="02CFA9F2" w:rsidR="007E5D7C" w:rsidRPr="007E5D7C" w:rsidRDefault="007E5D7C" w:rsidP="004578D2">
      <w:pPr>
        <w:pStyle w:val="PargrafodaLista"/>
        <w:numPr>
          <w:ilvl w:val="1"/>
          <w:numId w:val="4"/>
        </w:numPr>
        <w:spacing w:after="120"/>
        <w:ind w:left="426"/>
        <w:jc w:val="both"/>
        <w:rPr>
          <w:rFonts w:ascii="Century Gothic" w:hAnsi="Century Gothic"/>
          <w:color w:val="3B3838" w:themeColor="background2" w:themeShade="40"/>
        </w:rPr>
      </w:pPr>
      <w:r w:rsidRPr="007E5D7C">
        <w:rPr>
          <w:rFonts w:ascii="Century Gothic" w:hAnsi="Century Gothic"/>
          <w:color w:val="3B3838" w:themeColor="background2" w:themeShade="40"/>
        </w:rPr>
        <w:t>Será desclassificada a proposta ou o lance vencedor, apresentar preço final superior ao preço máximo fixado (Acórdão nº 1455/2018 -TCU - Plenário), desconto menor do que o mínimo exigido ou que apresentar preço manifestamente inexequível.</w:t>
      </w:r>
    </w:p>
    <w:p w14:paraId="0CFE15B6" w14:textId="09E1ECD0" w:rsidR="007E5D7C" w:rsidRDefault="007E5D7C" w:rsidP="004578D2">
      <w:pPr>
        <w:pStyle w:val="PargrafodaLista"/>
        <w:numPr>
          <w:ilvl w:val="2"/>
          <w:numId w:val="4"/>
        </w:numPr>
        <w:spacing w:after="120"/>
        <w:jc w:val="both"/>
        <w:rPr>
          <w:rFonts w:ascii="Century Gothic" w:hAnsi="Century Gothic"/>
          <w:color w:val="3B3838" w:themeColor="background2" w:themeShade="40"/>
        </w:rPr>
      </w:pPr>
      <w:r w:rsidRPr="007E5D7C">
        <w:rPr>
          <w:rFonts w:ascii="Century Gothic" w:hAnsi="Century Gothic"/>
          <w:color w:val="3B3838" w:themeColor="background2" w:themeShade="4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A251D2F" w14:textId="3EE07E0F" w:rsidR="007E5D7C" w:rsidRPr="007E5D7C" w:rsidRDefault="007E5D7C" w:rsidP="004578D2">
      <w:pPr>
        <w:pStyle w:val="PargrafodaLista"/>
        <w:numPr>
          <w:ilvl w:val="1"/>
          <w:numId w:val="4"/>
        </w:numPr>
        <w:spacing w:after="120"/>
        <w:ind w:left="426"/>
        <w:jc w:val="both"/>
        <w:rPr>
          <w:rFonts w:ascii="Century Gothic" w:hAnsi="Century Gothic"/>
          <w:color w:val="3B3838" w:themeColor="background2" w:themeShade="40"/>
        </w:rPr>
      </w:pPr>
      <w:r w:rsidRPr="007E5D7C">
        <w:rPr>
          <w:rFonts w:ascii="Century Gothic" w:hAnsi="Century Gothic"/>
          <w:color w:val="3B3838" w:themeColor="background2" w:themeShade="40"/>
        </w:rPr>
        <w:t>Qualquer interessado poderá requerer que se realizem diligências para aferir a exequibilidade e a legalidade das propostas, devendo apresentar as provas ou os indícios que fundamentam a suspeita;</w:t>
      </w:r>
    </w:p>
    <w:p w14:paraId="2CDD82D2" w14:textId="1F0ACD0E" w:rsidR="007E5D7C" w:rsidRPr="007E5D7C" w:rsidRDefault="007E5D7C" w:rsidP="004578D2">
      <w:pPr>
        <w:pStyle w:val="PargrafodaLista"/>
        <w:numPr>
          <w:ilvl w:val="1"/>
          <w:numId w:val="4"/>
        </w:numPr>
        <w:spacing w:after="120"/>
        <w:ind w:left="426"/>
        <w:jc w:val="both"/>
        <w:rPr>
          <w:rFonts w:ascii="Century Gothic" w:hAnsi="Century Gothic"/>
          <w:color w:val="3B3838" w:themeColor="background2" w:themeShade="40"/>
        </w:rPr>
      </w:pPr>
      <w:r w:rsidRPr="007E5D7C">
        <w:rPr>
          <w:rFonts w:ascii="Century Gothic" w:hAnsi="Century Gothic"/>
          <w:color w:val="3B3838" w:themeColor="background2" w:themeShade="4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B469ABD" w14:textId="6FEB6AB0" w:rsidR="007E5D7C" w:rsidRDefault="007E5D7C" w:rsidP="004578D2">
      <w:pPr>
        <w:pStyle w:val="PargrafodaLista"/>
        <w:numPr>
          <w:ilvl w:val="1"/>
          <w:numId w:val="4"/>
        </w:numPr>
        <w:spacing w:after="120"/>
        <w:ind w:left="426"/>
        <w:jc w:val="both"/>
        <w:rPr>
          <w:rFonts w:ascii="Century Gothic" w:hAnsi="Century Gothic"/>
          <w:color w:val="3B3838" w:themeColor="background2" w:themeShade="40"/>
          <w:highlight w:val="yellow"/>
        </w:rPr>
      </w:pPr>
      <w:r w:rsidRPr="007E5D7C">
        <w:rPr>
          <w:rFonts w:ascii="Century Gothic" w:hAnsi="Century Gothic"/>
          <w:color w:val="3B3838" w:themeColor="background2" w:themeShade="40"/>
          <w:highlight w:val="yellow"/>
        </w:rPr>
        <w:t>O Pregoeiro poderá convocar o licitante para enviar documento digital complementar, por meio de funcionalidade disponível no sistema, no prazo de 02 (duas) horas, sob pena de não aceitação da proposta.</w:t>
      </w:r>
    </w:p>
    <w:p w14:paraId="6B418A1A" w14:textId="56978D71" w:rsidR="007E5D7C" w:rsidRPr="007E5D7C" w:rsidRDefault="007E5D7C" w:rsidP="004578D2">
      <w:pPr>
        <w:pStyle w:val="PargrafodaLista"/>
        <w:numPr>
          <w:ilvl w:val="1"/>
          <w:numId w:val="4"/>
        </w:numPr>
        <w:spacing w:after="120"/>
        <w:ind w:left="426"/>
        <w:jc w:val="both"/>
        <w:rPr>
          <w:rFonts w:ascii="Century Gothic" w:hAnsi="Century Gothic"/>
          <w:color w:val="3B3838" w:themeColor="background2" w:themeShade="40"/>
        </w:rPr>
      </w:pPr>
      <w:r w:rsidRPr="007E5D7C">
        <w:rPr>
          <w:rFonts w:ascii="Century Gothic" w:hAnsi="Century Gothic"/>
          <w:color w:val="3B3838" w:themeColor="background2" w:themeShade="40"/>
        </w:rPr>
        <w:lastRenderedPageBreak/>
        <w:t xml:space="preserve">É facultado ao pregoeiro prorrogar o prazo estabelecido, a partir de solicitação fundamentada feita no chat pelo licitante, antes de findo o prazo. </w:t>
      </w:r>
    </w:p>
    <w:p w14:paraId="4C5C0194" w14:textId="73F0F740" w:rsidR="007E5D7C" w:rsidRPr="007E5D7C" w:rsidRDefault="007E5D7C" w:rsidP="004578D2">
      <w:pPr>
        <w:pStyle w:val="PargrafodaLista"/>
        <w:numPr>
          <w:ilvl w:val="1"/>
          <w:numId w:val="4"/>
        </w:numPr>
        <w:spacing w:after="120"/>
        <w:ind w:left="426"/>
        <w:jc w:val="both"/>
        <w:rPr>
          <w:rFonts w:ascii="Century Gothic" w:hAnsi="Century Gothic"/>
          <w:color w:val="3B3838" w:themeColor="background2" w:themeShade="40"/>
        </w:rPr>
      </w:pPr>
      <w:r w:rsidRPr="007E5D7C">
        <w:rPr>
          <w:rFonts w:ascii="Century Gothic" w:hAnsi="Century Gothic"/>
          <w:color w:val="3B3838" w:themeColor="background2" w:themeShade="40"/>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00B5679B" w14:textId="77487214" w:rsidR="007E5D7C" w:rsidRPr="007E5D7C" w:rsidRDefault="007E5D7C" w:rsidP="004578D2">
      <w:pPr>
        <w:pStyle w:val="PargrafodaLista"/>
        <w:numPr>
          <w:ilvl w:val="1"/>
          <w:numId w:val="4"/>
        </w:numPr>
        <w:spacing w:after="120"/>
        <w:ind w:left="426"/>
        <w:jc w:val="both"/>
        <w:rPr>
          <w:rFonts w:ascii="Century Gothic" w:hAnsi="Century Gothic"/>
          <w:color w:val="3B3838" w:themeColor="background2" w:themeShade="40"/>
        </w:rPr>
      </w:pPr>
      <w:r w:rsidRPr="007E5D7C">
        <w:rPr>
          <w:rFonts w:ascii="Century Gothic" w:hAnsi="Century Gothic"/>
          <w:color w:val="3B3838" w:themeColor="background2" w:themeShade="40"/>
        </w:rPr>
        <w:t xml:space="preserve">Caso a compatibilidade com as especificações demandadas, sobretudo quanto a padrões de qualidade e desempenho, não possa ser aferida pelos meios previstos nos subitens acima, o Pregoeiro exigirá que o licitante classificado em primeiro lugar apresente amostra, sob pena de não aceitação da proposta, no local a ser indicado e dentro de </w:t>
      </w:r>
      <w:r w:rsidR="00BA316D">
        <w:rPr>
          <w:rFonts w:ascii="Century Gothic" w:hAnsi="Century Gothic"/>
          <w:color w:val="3B3838" w:themeColor="background2" w:themeShade="40"/>
        </w:rPr>
        <w:t>05</w:t>
      </w:r>
      <w:r w:rsidRPr="007E5D7C">
        <w:rPr>
          <w:rFonts w:ascii="Century Gothic" w:hAnsi="Century Gothic"/>
          <w:color w:val="3B3838" w:themeColor="background2" w:themeShade="40"/>
        </w:rPr>
        <w:t xml:space="preserve"> (</w:t>
      </w:r>
      <w:r w:rsidR="00BA316D">
        <w:rPr>
          <w:rFonts w:ascii="Century Gothic" w:hAnsi="Century Gothic"/>
          <w:color w:val="3B3838" w:themeColor="background2" w:themeShade="40"/>
        </w:rPr>
        <w:t>cinco</w:t>
      </w:r>
      <w:r w:rsidRPr="007E5D7C">
        <w:rPr>
          <w:rFonts w:ascii="Century Gothic" w:hAnsi="Century Gothic"/>
          <w:color w:val="3B3838" w:themeColor="background2" w:themeShade="40"/>
        </w:rPr>
        <w:t>) dias úteis contados da solicitação.</w:t>
      </w:r>
    </w:p>
    <w:p w14:paraId="4A545ACF" w14:textId="280C89F5" w:rsidR="007E5D7C" w:rsidRPr="007E5D7C" w:rsidRDefault="007E5D7C" w:rsidP="004578D2">
      <w:pPr>
        <w:pStyle w:val="PargrafodaLista"/>
        <w:numPr>
          <w:ilvl w:val="1"/>
          <w:numId w:val="4"/>
        </w:numPr>
        <w:spacing w:after="120"/>
        <w:ind w:left="426"/>
        <w:jc w:val="both"/>
        <w:rPr>
          <w:rFonts w:ascii="Century Gothic" w:hAnsi="Century Gothic"/>
          <w:color w:val="3B3838" w:themeColor="background2" w:themeShade="40"/>
        </w:rPr>
      </w:pPr>
      <w:r w:rsidRPr="007E5D7C">
        <w:rPr>
          <w:rFonts w:ascii="Century Gothic" w:hAnsi="Century Gothic"/>
          <w:color w:val="3B3838" w:themeColor="background2" w:themeShade="40"/>
        </w:rPr>
        <w:t>Por meio de mensagem no sistema, será divulgado o local e horário de realização do procedimento para a avaliação das amostras, cuja presença será facultada a todos os interessados, incluindo os demais licitantes.</w:t>
      </w:r>
    </w:p>
    <w:p w14:paraId="212C8534" w14:textId="4580C2B8" w:rsidR="007E5D7C" w:rsidRPr="007E5D7C" w:rsidRDefault="007E5D7C" w:rsidP="004578D2">
      <w:pPr>
        <w:pStyle w:val="PargrafodaLista"/>
        <w:numPr>
          <w:ilvl w:val="2"/>
          <w:numId w:val="4"/>
        </w:numPr>
        <w:spacing w:after="120"/>
        <w:jc w:val="both"/>
        <w:rPr>
          <w:rFonts w:ascii="Century Gothic" w:hAnsi="Century Gothic"/>
          <w:color w:val="3B3838" w:themeColor="background2" w:themeShade="40"/>
        </w:rPr>
      </w:pPr>
      <w:r w:rsidRPr="007E5D7C">
        <w:rPr>
          <w:rFonts w:ascii="Century Gothic" w:hAnsi="Century Gothic"/>
          <w:color w:val="3B3838" w:themeColor="background2" w:themeShade="40"/>
        </w:rPr>
        <w:t>Os resultados das avaliações serão divulgados por meio de mensagem no sistema.</w:t>
      </w:r>
    </w:p>
    <w:p w14:paraId="1BA8C096" w14:textId="338570AB" w:rsidR="007E5D7C" w:rsidRPr="007E5D7C" w:rsidRDefault="007E5D7C" w:rsidP="004578D2">
      <w:pPr>
        <w:pStyle w:val="PargrafodaLista"/>
        <w:numPr>
          <w:ilvl w:val="1"/>
          <w:numId w:val="4"/>
        </w:numPr>
        <w:spacing w:after="120"/>
        <w:ind w:left="426"/>
        <w:jc w:val="both"/>
        <w:rPr>
          <w:rFonts w:ascii="Century Gothic" w:hAnsi="Century Gothic"/>
          <w:color w:val="3B3838" w:themeColor="background2" w:themeShade="40"/>
        </w:rPr>
      </w:pPr>
      <w:r w:rsidRPr="007E5D7C">
        <w:rPr>
          <w:rFonts w:ascii="Century Gothic" w:hAnsi="Century Gothic"/>
          <w:color w:val="3B3838" w:themeColor="background2" w:themeShade="40"/>
        </w:rPr>
        <w:t>No caso de não haver entrega da amostra ou ocorrer atraso na entrega, sem justificativa aceita pelo Pregoeiro, ou havendo entrega de amostra fora das especificações previstas neste Edital, a proposta do licitante será recusada.</w:t>
      </w:r>
    </w:p>
    <w:p w14:paraId="33F0FF81" w14:textId="66EF71AA" w:rsidR="007E5D7C" w:rsidRPr="007E5D7C" w:rsidRDefault="007E5D7C" w:rsidP="004578D2">
      <w:pPr>
        <w:pStyle w:val="PargrafodaLista"/>
        <w:numPr>
          <w:ilvl w:val="1"/>
          <w:numId w:val="4"/>
        </w:numPr>
        <w:spacing w:after="120"/>
        <w:ind w:left="426"/>
        <w:jc w:val="both"/>
        <w:rPr>
          <w:rFonts w:ascii="Century Gothic" w:hAnsi="Century Gothic"/>
          <w:color w:val="3B3838" w:themeColor="background2" w:themeShade="40"/>
        </w:rPr>
      </w:pPr>
      <w:r w:rsidRPr="007E5D7C">
        <w:rPr>
          <w:rFonts w:ascii="Century Gothic" w:hAnsi="Century Gothic"/>
          <w:color w:val="3B3838" w:themeColor="background2" w:themeShade="4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F86B681" w14:textId="4F5A3272" w:rsidR="007E5D7C" w:rsidRPr="007E5D7C" w:rsidRDefault="007E5D7C" w:rsidP="004578D2">
      <w:pPr>
        <w:pStyle w:val="PargrafodaLista"/>
        <w:numPr>
          <w:ilvl w:val="1"/>
          <w:numId w:val="4"/>
        </w:numPr>
        <w:spacing w:after="120"/>
        <w:ind w:left="426"/>
        <w:jc w:val="both"/>
        <w:rPr>
          <w:rFonts w:ascii="Century Gothic" w:hAnsi="Century Gothic"/>
          <w:color w:val="3B3838" w:themeColor="background2" w:themeShade="40"/>
        </w:rPr>
      </w:pPr>
      <w:r w:rsidRPr="007E5D7C">
        <w:rPr>
          <w:rFonts w:ascii="Century Gothic" w:hAnsi="Century Gothic"/>
          <w:color w:val="3B3838" w:themeColor="background2" w:themeShade="40"/>
        </w:rPr>
        <w:t>Os exemplares colocados à disposição da Administração serão tratados como protótipos, podendo ser manuseados e desmontados pela equipe técnica responsável pela análise, não gerando direito a ressarcimento.</w:t>
      </w:r>
    </w:p>
    <w:p w14:paraId="2E144702" w14:textId="7158C658" w:rsidR="007E5D7C" w:rsidRPr="007E5D7C" w:rsidRDefault="007E5D7C" w:rsidP="004578D2">
      <w:pPr>
        <w:pStyle w:val="PargrafodaLista"/>
        <w:numPr>
          <w:ilvl w:val="1"/>
          <w:numId w:val="4"/>
        </w:numPr>
        <w:spacing w:after="120"/>
        <w:ind w:left="426"/>
        <w:jc w:val="both"/>
        <w:rPr>
          <w:rFonts w:ascii="Century Gothic" w:hAnsi="Century Gothic"/>
          <w:color w:val="3B3838" w:themeColor="background2" w:themeShade="40"/>
        </w:rPr>
      </w:pPr>
      <w:r w:rsidRPr="007E5D7C">
        <w:rPr>
          <w:rFonts w:ascii="Century Gothic" w:hAnsi="Century Gothic"/>
          <w:color w:val="3B3838" w:themeColor="background2" w:themeShade="40"/>
        </w:rPr>
        <w:t xml:space="preserve">Após a divulgação do resultado final da licitação, as amostras entregues deverão ser recolhidas pelos licitantes no prazo de </w:t>
      </w:r>
      <w:r w:rsidR="00BA316D">
        <w:rPr>
          <w:rFonts w:ascii="Century Gothic" w:hAnsi="Century Gothic"/>
          <w:color w:val="3B3838" w:themeColor="background2" w:themeShade="40"/>
        </w:rPr>
        <w:t>05</w:t>
      </w:r>
      <w:r w:rsidRPr="007E5D7C">
        <w:rPr>
          <w:rFonts w:ascii="Century Gothic" w:hAnsi="Century Gothic"/>
          <w:color w:val="3B3838" w:themeColor="background2" w:themeShade="40"/>
        </w:rPr>
        <w:t xml:space="preserve"> (</w:t>
      </w:r>
      <w:r w:rsidR="00BA316D">
        <w:rPr>
          <w:rFonts w:ascii="Century Gothic" w:hAnsi="Century Gothic"/>
          <w:color w:val="3B3838" w:themeColor="background2" w:themeShade="40"/>
        </w:rPr>
        <w:t>cinco</w:t>
      </w:r>
      <w:r w:rsidRPr="007E5D7C">
        <w:rPr>
          <w:rFonts w:ascii="Century Gothic" w:hAnsi="Century Gothic"/>
          <w:color w:val="3B3838" w:themeColor="background2" w:themeShade="40"/>
        </w:rPr>
        <w:t>) dias, após o qual poderão ser descartadas pela Administração, sem direito a ressarcimento.</w:t>
      </w:r>
    </w:p>
    <w:p w14:paraId="3568C7EA" w14:textId="61ECFBD3" w:rsidR="007E5D7C" w:rsidRPr="00BA316D" w:rsidRDefault="007E5D7C" w:rsidP="004578D2">
      <w:pPr>
        <w:pStyle w:val="PargrafodaLista"/>
        <w:numPr>
          <w:ilvl w:val="1"/>
          <w:numId w:val="4"/>
        </w:numPr>
        <w:spacing w:after="120"/>
        <w:ind w:left="426"/>
        <w:jc w:val="both"/>
        <w:rPr>
          <w:rFonts w:ascii="Century Gothic" w:hAnsi="Century Gothic"/>
          <w:color w:val="3B3838" w:themeColor="background2" w:themeShade="40"/>
          <w:highlight w:val="yellow"/>
        </w:rPr>
      </w:pPr>
      <w:r w:rsidRPr="007E5D7C">
        <w:rPr>
          <w:rFonts w:ascii="Century Gothic" w:hAnsi="Century Gothic"/>
          <w:color w:val="3B3838" w:themeColor="background2" w:themeShade="40"/>
        </w:rPr>
        <w:t>Os licitantes deverão colocar à disposição da Administração todas as condições indispensáveis à realização de testes e fornecer, sem ônus, os manuais impressos em língua portuguesa, necessários ao seu perfeito manuseio, quando for o caso.</w:t>
      </w:r>
    </w:p>
    <w:p w14:paraId="5BA95614" w14:textId="7D999417" w:rsidR="00BA316D" w:rsidRPr="00BA316D" w:rsidRDefault="00BA316D" w:rsidP="004578D2">
      <w:pPr>
        <w:pStyle w:val="PargrafodaLista"/>
        <w:numPr>
          <w:ilvl w:val="1"/>
          <w:numId w:val="4"/>
        </w:numPr>
        <w:spacing w:after="120"/>
        <w:ind w:left="426"/>
        <w:jc w:val="both"/>
        <w:rPr>
          <w:rFonts w:ascii="Century Gothic" w:hAnsi="Century Gothic"/>
          <w:color w:val="3B3838" w:themeColor="background2" w:themeShade="40"/>
        </w:rPr>
      </w:pPr>
      <w:r w:rsidRPr="00BA316D">
        <w:rPr>
          <w:rFonts w:ascii="Century Gothic" w:hAnsi="Century Gothic"/>
          <w:color w:val="3B3838" w:themeColor="background2" w:themeShade="40"/>
        </w:rPr>
        <w:t>Se a proposta ou lance vencedor for desclassificado, o Pregoeiro examinará a proposta ou lance subsequente, e, assim sucessivamente, na ordem de classificação.</w:t>
      </w:r>
    </w:p>
    <w:p w14:paraId="0A5818D5" w14:textId="02F2E753" w:rsidR="00BA316D" w:rsidRPr="00BA316D" w:rsidRDefault="00BA316D" w:rsidP="004578D2">
      <w:pPr>
        <w:pStyle w:val="PargrafodaLista"/>
        <w:numPr>
          <w:ilvl w:val="1"/>
          <w:numId w:val="4"/>
        </w:numPr>
        <w:spacing w:after="120"/>
        <w:ind w:left="426"/>
        <w:jc w:val="both"/>
        <w:rPr>
          <w:rFonts w:ascii="Century Gothic" w:hAnsi="Century Gothic"/>
          <w:color w:val="3B3838" w:themeColor="background2" w:themeShade="40"/>
        </w:rPr>
      </w:pPr>
      <w:r w:rsidRPr="00BA316D">
        <w:rPr>
          <w:rFonts w:ascii="Century Gothic" w:hAnsi="Century Gothic"/>
          <w:color w:val="3B3838" w:themeColor="background2" w:themeShade="40"/>
        </w:rPr>
        <w:t>Havendo necessidade, o Pregoeiro suspenderá a sessão, informando no “chat” a nova data e horário para a sua continuidade.</w:t>
      </w:r>
    </w:p>
    <w:p w14:paraId="70BD5581" w14:textId="0271B211" w:rsidR="00BA316D" w:rsidRPr="00BA316D" w:rsidRDefault="00BA316D" w:rsidP="004578D2">
      <w:pPr>
        <w:pStyle w:val="PargrafodaLista"/>
        <w:numPr>
          <w:ilvl w:val="1"/>
          <w:numId w:val="4"/>
        </w:numPr>
        <w:spacing w:after="120"/>
        <w:ind w:left="426"/>
        <w:jc w:val="both"/>
        <w:rPr>
          <w:rFonts w:ascii="Century Gothic" w:hAnsi="Century Gothic"/>
          <w:color w:val="3B3838" w:themeColor="background2" w:themeShade="40"/>
        </w:rPr>
      </w:pPr>
      <w:r w:rsidRPr="00BA316D">
        <w:rPr>
          <w:rFonts w:ascii="Century Gothic" w:hAnsi="Century Gothic"/>
          <w:color w:val="3B3838" w:themeColor="background2" w:themeShade="40"/>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2A86238F" w14:textId="258CAF80" w:rsidR="00BA316D" w:rsidRPr="00BA316D" w:rsidRDefault="00BA316D" w:rsidP="004578D2">
      <w:pPr>
        <w:pStyle w:val="PargrafodaLista"/>
        <w:numPr>
          <w:ilvl w:val="1"/>
          <w:numId w:val="4"/>
        </w:numPr>
        <w:spacing w:after="120"/>
        <w:ind w:left="426"/>
        <w:jc w:val="both"/>
        <w:rPr>
          <w:rFonts w:ascii="Century Gothic" w:hAnsi="Century Gothic"/>
          <w:color w:val="3B3838" w:themeColor="background2" w:themeShade="40"/>
        </w:rPr>
      </w:pPr>
      <w:r w:rsidRPr="00BA316D">
        <w:rPr>
          <w:rFonts w:ascii="Century Gothic" w:hAnsi="Century Gothic"/>
          <w:color w:val="3B3838" w:themeColor="background2" w:themeShade="40"/>
        </w:rPr>
        <w:t>Também nas hipóteses em que o Pregoeiro não aceitar a proposta e passar à subsequente, poderá negociar com o licitante para que seja obtido preço melhor.</w:t>
      </w:r>
    </w:p>
    <w:p w14:paraId="770EFBCA" w14:textId="24A403E7" w:rsidR="00BA316D" w:rsidRPr="00BA316D" w:rsidRDefault="00BA316D" w:rsidP="004578D2">
      <w:pPr>
        <w:pStyle w:val="PargrafodaLista"/>
        <w:numPr>
          <w:ilvl w:val="1"/>
          <w:numId w:val="4"/>
        </w:numPr>
        <w:spacing w:after="120"/>
        <w:ind w:left="426"/>
        <w:jc w:val="both"/>
        <w:rPr>
          <w:rFonts w:ascii="Century Gothic" w:hAnsi="Century Gothic"/>
          <w:color w:val="3B3838" w:themeColor="background2" w:themeShade="40"/>
        </w:rPr>
      </w:pPr>
      <w:r w:rsidRPr="00BA316D">
        <w:rPr>
          <w:rFonts w:ascii="Century Gothic" w:hAnsi="Century Gothic"/>
          <w:color w:val="3B3838" w:themeColor="background2" w:themeShade="40"/>
        </w:rPr>
        <w:t>A negociação será realizada por meio do sistema, podendo ser acompanhada pelos demais licitantes.</w:t>
      </w:r>
    </w:p>
    <w:p w14:paraId="14DE623B" w14:textId="1E0619CE" w:rsidR="00BA316D" w:rsidRPr="00BA316D" w:rsidRDefault="00BA316D" w:rsidP="004578D2">
      <w:pPr>
        <w:pStyle w:val="PargrafodaLista"/>
        <w:numPr>
          <w:ilvl w:val="1"/>
          <w:numId w:val="4"/>
        </w:numPr>
        <w:spacing w:after="120"/>
        <w:ind w:left="426"/>
        <w:jc w:val="both"/>
        <w:rPr>
          <w:rFonts w:ascii="Century Gothic" w:hAnsi="Century Gothic"/>
          <w:color w:val="3B3838" w:themeColor="background2" w:themeShade="40"/>
        </w:rPr>
      </w:pPr>
      <w:r w:rsidRPr="00BA316D">
        <w:rPr>
          <w:rFonts w:ascii="Century Gothic" w:hAnsi="Century Gothic"/>
          <w:color w:val="3B3838" w:themeColor="background2" w:themeShade="4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B85B102" w14:textId="61E8EBC0" w:rsidR="00BA316D" w:rsidRPr="007E5D7C" w:rsidRDefault="00BA316D" w:rsidP="004578D2">
      <w:pPr>
        <w:pStyle w:val="PargrafodaLista"/>
        <w:numPr>
          <w:ilvl w:val="1"/>
          <w:numId w:val="4"/>
        </w:numPr>
        <w:spacing w:after="120"/>
        <w:ind w:left="426"/>
        <w:jc w:val="both"/>
        <w:rPr>
          <w:rFonts w:ascii="Century Gothic" w:hAnsi="Century Gothic"/>
          <w:color w:val="3B3838" w:themeColor="background2" w:themeShade="40"/>
          <w:highlight w:val="yellow"/>
        </w:rPr>
      </w:pPr>
      <w:r w:rsidRPr="00BA316D">
        <w:rPr>
          <w:rFonts w:ascii="Century Gothic" w:hAnsi="Century Gothic"/>
          <w:color w:val="3B3838" w:themeColor="background2" w:themeShade="40"/>
        </w:rPr>
        <w:lastRenderedPageBreak/>
        <w:t>Encerrada a análise quanto à aceitação da proposta, o pregoeiro verificará a habilitação do licitante, observado o disposto neste Edital.</w:t>
      </w:r>
    </w:p>
    <w:p w14:paraId="694FF548" w14:textId="5A72067B" w:rsidR="0054565F" w:rsidRPr="007B57C9" w:rsidRDefault="0054565F" w:rsidP="004578D2">
      <w:pPr>
        <w:pStyle w:val="Ttulo1"/>
        <w:numPr>
          <w:ilvl w:val="0"/>
          <w:numId w:val="4"/>
        </w:numPr>
        <w:shd w:val="clear" w:color="auto" w:fill="BFBFBF" w:themeFill="background1" w:themeFillShade="BF"/>
        <w:spacing w:after="120"/>
        <w:ind w:left="426" w:hanging="426"/>
        <w:jc w:val="both"/>
        <w:rPr>
          <w:rFonts w:ascii="Century Gothic" w:hAnsi="Century Gothic"/>
          <w:color w:val="3B3838" w:themeColor="background2" w:themeShade="40"/>
          <w:sz w:val="20"/>
        </w:rPr>
      </w:pPr>
      <w:bookmarkStart w:id="9" w:name="_Toc47020042"/>
      <w:bookmarkStart w:id="10" w:name="_Hlk95313895"/>
      <w:r w:rsidRPr="007B57C9">
        <w:rPr>
          <w:rFonts w:ascii="Century Gothic" w:hAnsi="Century Gothic"/>
          <w:color w:val="3B3838" w:themeColor="background2" w:themeShade="40"/>
          <w:sz w:val="20"/>
        </w:rPr>
        <w:t>RECURSO</w:t>
      </w:r>
      <w:bookmarkEnd w:id="9"/>
      <w:r w:rsidR="00A238FE" w:rsidRPr="007B57C9">
        <w:rPr>
          <w:rFonts w:ascii="Century Gothic" w:hAnsi="Century Gothic"/>
          <w:color w:val="3B3838" w:themeColor="background2" w:themeShade="40"/>
          <w:sz w:val="20"/>
        </w:rPr>
        <w:t xml:space="preserve"> </w:t>
      </w:r>
      <w:r w:rsidR="005F4167" w:rsidRPr="007B57C9">
        <w:rPr>
          <w:rFonts w:ascii="Century Gothic" w:hAnsi="Century Gothic"/>
          <w:color w:val="3B3838" w:themeColor="background2" w:themeShade="40"/>
          <w:sz w:val="20"/>
        </w:rPr>
        <w:t xml:space="preserve">| </w:t>
      </w:r>
      <w:r w:rsidR="00A238FE" w:rsidRPr="007B57C9">
        <w:rPr>
          <w:rFonts w:ascii="Century Gothic" w:hAnsi="Century Gothic"/>
          <w:color w:val="3B3838" w:themeColor="background2" w:themeShade="40"/>
          <w:sz w:val="20"/>
        </w:rPr>
        <w:t>REABERTURA DA SESSÃO</w:t>
      </w:r>
      <w:r w:rsidR="005F4167" w:rsidRPr="007B57C9">
        <w:rPr>
          <w:rFonts w:ascii="Century Gothic" w:hAnsi="Century Gothic"/>
          <w:color w:val="3B3838" w:themeColor="background2" w:themeShade="40"/>
          <w:sz w:val="20"/>
        </w:rPr>
        <w:t xml:space="preserve"> |ENCAMINHAMENTO DA DOCUMENTAÇÃO ORIGINAL</w:t>
      </w:r>
    </w:p>
    <w:bookmarkEnd w:id="10"/>
    <w:p w14:paraId="3F000795" w14:textId="2038E788" w:rsidR="00DD3F64" w:rsidRPr="00DD3F64" w:rsidRDefault="00DD3F64" w:rsidP="004578D2">
      <w:pPr>
        <w:pStyle w:val="PargrafodaLista"/>
        <w:numPr>
          <w:ilvl w:val="1"/>
          <w:numId w:val="4"/>
        </w:numPr>
        <w:spacing w:after="120"/>
        <w:ind w:left="426"/>
        <w:jc w:val="both"/>
        <w:rPr>
          <w:rFonts w:ascii="Century Gothic" w:hAnsi="Century Gothic"/>
          <w:color w:val="3B3838" w:themeColor="background2" w:themeShade="40"/>
        </w:rPr>
      </w:pPr>
      <w:r w:rsidRPr="00DD3F64">
        <w:rPr>
          <w:rFonts w:ascii="Century Gothic" w:hAnsi="Century Gothic"/>
          <w:color w:val="3B3838" w:themeColor="background2" w:themeShade="40"/>
        </w:rPr>
        <w:t>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isto é, indicando contra qual(is) decisão(ões) pretende recorrer e por quais motivos, em campo próprio do sistema.</w:t>
      </w:r>
    </w:p>
    <w:p w14:paraId="7F2FBC09" w14:textId="3C8A6AAB" w:rsidR="00DD3F64" w:rsidRPr="00DD3F64" w:rsidRDefault="00DD3F64" w:rsidP="004578D2">
      <w:pPr>
        <w:pStyle w:val="PargrafodaLista"/>
        <w:numPr>
          <w:ilvl w:val="1"/>
          <w:numId w:val="4"/>
        </w:numPr>
        <w:spacing w:after="120"/>
        <w:ind w:left="426"/>
        <w:jc w:val="both"/>
        <w:rPr>
          <w:rFonts w:ascii="Century Gothic" w:hAnsi="Century Gothic"/>
          <w:color w:val="3B3838" w:themeColor="background2" w:themeShade="40"/>
        </w:rPr>
      </w:pPr>
      <w:r w:rsidRPr="00DD3F64">
        <w:rPr>
          <w:rFonts w:ascii="Century Gothic" w:hAnsi="Century Gothic"/>
          <w:color w:val="3B3838" w:themeColor="background2" w:themeShade="40"/>
        </w:rPr>
        <w:t>Havendo quem se manifeste, caberá ao Pregoeiro verificar a tempestividade e a existência de motivação da intenção de recorrer, para decidir se admite ou não o recurso, fundamentadamente.</w:t>
      </w:r>
    </w:p>
    <w:p w14:paraId="68240065" w14:textId="754CDF19" w:rsidR="00A238FE" w:rsidRPr="007B57C9" w:rsidRDefault="00DD3F64" w:rsidP="004578D2">
      <w:pPr>
        <w:pStyle w:val="PargrafodaLista"/>
        <w:numPr>
          <w:ilvl w:val="1"/>
          <w:numId w:val="4"/>
        </w:numPr>
        <w:spacing w:after="120"/>
        <w:ind w:left="426"/>
        <w:jc w:val="both"/>
        <w:rPr>
          <w:rFonts w:ascii="Century Gothic" w:hAnsi="Century Gothic"/>
          <w:color w:val="3B3838" w:themeColor="background2" w:themeShade="40"/>
        </w:rPr>
      </w:pPr>
      <w:r w:rsidRPr="00DD3F64">
        <w:rPr>
          <w:rFonts w:ascii="Century Gothic" w:hAnsi="Century Gothic"/>
          <w:color w:val="3B3838" w:themeColor="background2" w:themeShade="40"/>
        </w:rPr>
        <w:t>Nesse momento o Pregoeiro não adentrará no mérito recursal, mas apenas verificará as condições de admissibilidade do recurso.</w:t>
      </w:r>
      <w:r w:rsidRPr="00DD3F64">
        <w:t xml:space="preserve"> </w:t>
      </w:r>
      <w:r w:rsidRPr="00DD3F64">
        <w:rPr>
          <w:rFonts w:ascii="Century Gothic" w:hAnsi="Century Gothic"/>
          <w:color w:val="3B3838" w:themeColor="background2" w:themeShade="40"/>
        </w:rPr>
        <w:t>A falta de manifestação motivada do licitante quanto à intenção de recorrer importará a decadência desse direito.</w:t>
      </w:r>
    </w:p>
    <w:p w14:paraId="748D385A" w14:textId="0838117A" w:rsidR="00A238FE" w:rsidRPr="007B57C9" w:rsidRDefault="00C83E66" w:rsidP="004578D2">
      <w:pPr>
        <w:pStyle w:val="PargrafodaLista"/>
        <w:numPr>
          <w:ilvl w:val="1"/>
          <w:numId w:val="4"/>
        </w:numPr>
        <w:spacing w:after="120"/>
        <w:ind w:left="426"/>
        <w:jc w:val="both"/>
        <w:rPr>
          <w:rFonts w:ascii="Century Gothic" w:hAnsi="Century Gothic"/>
          <w:color w:val="3B3838" w:themeColor="background2" w:themeShade="40"/>
        </w:rPr>
      </w:pPr>
      <w:r>
        <w:rPr>
          <w:rFonts w:ascii="Century Gothic" w:hAnsi="Century Gothic"/>
          <w:color w:val="3B3838" w:themeColor="background2" w:themeShade="40"/>
        </w:rPr>
        <w:t xml:space="preserve"> </w:t>
      </w:r>
      <w:r w:rsidRPr="00C83E66">
        <w:rPr>
          <w:rFonts w:ascii="Century Gothic" w:hAnsi="Century Gothic"/>
          <w:color w:val="3B3838" w:themeColor="background2" w:themeShade="40"/>
        </w:rPr>
        <w:t>Uma vez admitido o recurso, o recorrente terá, a partir de então, o prazo de três dias para apresentar as razões</w:t>
      </w:r>
      <w:r w:rsidRPr="00C83E66">
        <w:rPr>
          <w:rFonts w:ascii="Century Gothic" w:hAnsi="Century Gothic"/>
          <w:b/>
          <w:bCs/>
          <w:color w:val="3B3838" w:themeColor="background2" w:themeShade="40"/>
        </w:rPr>
        <w:t>, pelo sistema eletrônico</w:t>
      </w:r>
      <w:r w:rsidRPr="00C83E66">
        <w:rPr>
          <w:rFonts w:ascii="Century Gothic" w:hAnsi="Century Gothic"/>
          <w:color w:val="3B3838" w:themeColor="background2" w:themeShade="40"/>
        </w:rPr>
        <w:t>,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CBE61B2" w14:textId="7105076A" w:rsidR="00C83E66" w:rsidRPr="00C83E66" w:rsidRDefault="00C83E66" w:rsidP="004578D2">
      <w:pPr>
        <w:pStyle w:val="PargrafodaLista"/>
        <w:numPr>
          <w:ilvl w:val="1"/>
          <w:numId w:val="4"/>
        </w:numPr>
        <w:spacing w:after="120"/>
        <w:ind w:left="426"/>
        <w:jc w:val="both"/>
        <w:rPr>
          <w:rFonts w:ascii="Century Gothic" w:hAnsi="Century Gothic"/>
          <w:color w:val="3B3838" w:themeColor="background2" w:themeShade="40"/>
        </w:rPr>
      </w:pPr>
      <w:r w:rsidRPr="00C83E66">
        <w:rPr>
          <w:rFonts w:ascii="Century Gothic" w:hAnsi="Century Gothic"/>
          <w:color w:val="3B3838" w:themeColor="background2" w:themeShade="40"/>
        </w:rPr>
        <w:t xml:space="preserve">O acolhimento do recurso invalida tão somente os atos insuscetíveis de aproveitamento. </w:t>
      </w:r>
    </w:p>
    <w:p w14:paraId="17A83B9E" w14:textId="790BFAF0" w:rsidR="00C83E66" w:rsidRPr="00C83E66" w:rsidRDefault="00C83E66" w:rsidP="004578D2">
      <w:pPr>
        <w:pStyle w:val="PargrafodaLista"/>
        <w:numPr>
          <w:ilvl w:val="1"/>
          <w:numId w:val="4"/>
        </w:numPr>
        <w:spacing w:after="120"/>
        <w:ind w:left="426"/>
        <w:jc w:val="both"/>
        <w:rPr>
          <w:rFonts w:ascii="Century Gothic" w:hAnsi="Century Gothic"/>
          <w:color w:val="3B3838" w:themeColor="background2" w:themeShade="40"/>
        </w:rPr>
      </w:pPr>
      <w:r w:rsidRPr="00C83E66">
        <w:rPr>
          <w:rFonts w:ascii="Century Gothic" w:hAnsi="Century Gothic"/>
          <w:color w:val="3B3838" w:themeColor="background2" w:themeShade="40"/>
        </w:rPr>
        <w:t>Os autos do processo permanecerão com vista franqueada aos interessados, no endereço constante neste Edital.</w:t>
      </w:r>
    </w:p>
    <w:p w14:paraId="20FDCC11" w14:textId="3DFE6EB9" w:rsidR="00A238FE" w:rsidRPr="007B57C9" w:rsidRDefault="00A238FE" w:rsidP="004578D2">
      <w:pPr>
        <w:pStyle w:val="PargrafodaLista"/>
        <w:numPr>
          <w:ilvl w:val="1"/>
          <w:numId w:val="4"/>
        </w:numPr>
        <w:spacing w:after="120"/>
        <w:ind w:left="426"/>
        <w:jc w:val="both"/>
        <w:rPr>
          <w:rFonts w:ascii="Century Gothic" w:hAnsi="Century Gothic"/>
          <w:b/>
          <w:bCs/>
          <w:color w:val="3B3838" w:themeColor="background2" w:themeShade="40"/>
        </w:rPr>
      </w:pPr>
      <w:r w:rsidRPr="007B57C9">
        <w:rPr>
          <w:rFonts w:ascii="Century Gothic" w:hAnsi="Century Gothic"/>
          <w:b/>
          <w:bCs/>
          <w:color w:val="3B3838" w:themeColor="background2" w:themeShade="40"/>
        </w:rPr>
        <w:t>A sessão pública poderá ser reaberta:</w:t>
      </w:r>
    </w:p>
    <w:p w14:paraId="438A7A86" w14:textId="77777777" w:rsidR="00A238FE" w:rsidRPr="007B57C9" w:rsidRDefault="00A238FE" w:rsidP="004578D2">
      <w:pPr>
        <w:pStyle w:val="PargrafodaLista"/>
        <w:rPr>
          <w:rFonts w:ascii="Century Gothic" w:hAnsi="Century Gothic"/>
          <w:color w:val="3B3838" w:themeColor="background2" w:themeShade="40"/>
        </w:rPr>
      </w:pPr>
    </w:p>
    <w:p w14:paraId="4D0FDEAE" w14:textId="77777777" w:rsidR="00A238FE" w:rsidRPr="007B57C9" w:rsidRDefault="00A238FE" w:rsidP="004578D2">
      <w:pPr>
        <w:pStyle w:val="PargrafodaLista"/>
        <w:numPr>
          <w:ilvl w:val="2"/>
          <w:numId w:val="4"/>
        </w:numPr>
        <w:spacing w:after="120"/>
        <w:jc w:val="both"/>
        <w:rPr>
          <w:rFonts w:ascii="Century Gothic" w:hAnsi="Century Gothic"/>
          <w:b/>
          <w:bCs/>
          <w:color w:val="3B3838" w:themeColor="background2" w:themeShade="40"/>
        </w:rPr>
      </w:pPr>
      <w:r w:rsidRPr="007B57C9">
        <w:rPr>
          <w:rFonts w:ascii="Century Gothic" w:hAnsi="Century Gothic"/>
          <w:color w:val="3B3838" w:themeColor="background2" w:themeShade="4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65BC4016" w14:textId="77777777" w:rsidR="00A238FE" w:rsidRPr="007B57C9" w:rsidRDefault="00A238FE" w:rsidP="004578D2">
      <w:pPr>
        <w:pStyle w:val="PargrafodaLista"/>
        <w:numPr>
          <w:ilvl w:val="2"/>
          <w:numId w:val="4"/>
        </w:numPr>
        <w:spacing w:after="120"/>
        <w:jc w:val="both"/>
        <w:rPr>
          <w:rFonts w:ascii="Century Gothic" w:hAnsi="Century Gothic"/>
          <w:b/>
          <w:bCs/>
          <w:color w:val="3B3838" w:themeColor="background2" w:themeShade="40"/>
        </w:rPr>
      </w:pPr>
      <w:r w:rsidRPr="007B57C9">
        <w:rPr>
          <w:rFonts w:ascii="Century Gothic" w:hAnsi="Century Gothic"/>
          <w:color w:val="3B3838" w:themeColor="background2" w:themeShade="40"/>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3C8E81BD" w14:textId="77777777" w:rsidR="00A238FE" w:rsidRPr="007B57C9" w:rsidRDefault="00A238FE" w:rsidP="004578D2">
      <w:pPr>
        <w:pStyle w:val="PargrafodaLista"/>
        <w:numPr>
          <w:ilvl w:val="2"/>
          <w:numId w:val="4"/>
        </w:numPr>
        <w:spacing w:after="120"/>
        <w:jc w:val="both"/>
        <w:rPr>
          <w:rFonts w:ascii="Century Gothic" w:hAnsi="Century Gothic"/>
          <w:b/>
          <w:bCs/>
          <w:color w:val="3B3838" w:themeColor="background2" w:themeShade="40"/>
        </w:rPr>
      </w:pPr>
      <w:r w:rsidRPr="007B57C9">
        <w:rPr>
          <w:rFonts w:ascii="Century Gothic" w:hAnsi="Century Gothic"/>
          <w:color w:val="3B3838" w:themeColor="background2" w:themeShade="40"/>
        </w:rPr>
        <w:t>Todos os licitantes remanescentes deverão ser convocados para acompanhar a sessão reaberta.</w:t>
      </w:r>
    </w:p>
    <w:p w14:paraId="17BBA918" w14:textId="5105693E" w:rsidR="00A238FE" w:rsidRPr="007B57C9" w:rsidRDefault="00A238FE" w:rsidP="004578D2">
      <w:pPr>
        <w:pStyle w:val="PargrafodaLista"/>
        <w:numPr>
          <w:ilvl w:val="3"/>
          <w:numId w:val="4"/>
        </w:numPr>
        <w:spacing w:after="120"/>
        <w:jc w:val="both"/>
        <w:rPr>
          <w:rFonts w:ascii="Century Gothic" w:hAnsi="Century Gothic"/>
          <w:b/>
          <w:bCs/>
          <w:color w:val="3B3838" w:themeColor="background2" w:themeShade="40"/>
        </w:rPr>
      </w:pPr>
      <w:r w:rsidRPr="007B57C9">
        <w:rPr>
          <w:rFonts w:ascii="Century Gothic" w:hAnsi="Century Gothic"/>
          <w:color w:val="3B3838" w:themeColor="background2" w:themeShade="40"/>
        </w:rPr>
        <w:t>A convocação se dará por meio do sistema eletrônico (“chat”) ou e-mail, de acordo com a fase do procedimento licitatório.</w:t>
      </w:r>
      <w:r w:rsidR="00094C26" w:rsidRPr="007B57C9">
        <w:rPr>
          <w:rFonts w:ascii="Century Gothic" w:hAnsi="Century Gothic"/>
          <w:color w:val="3B3838" w:themeColor="background2" w:themeShade="40"/>
        </w:rPr>
        <w:t xml:space="preserve"> </w:t>
      </w:r>
      <w:r w:rsidRPr="007B57C9">
        <w:rPr>
          <w:rFonts w:ascii="Century Gothic" w:hAnsi="Century Gothic"/>
          <w:color w:val="3B3838" w:themeColor="background2" w:themeShade="40"/>
        </w:rPr>
        <w:t>A convocação feita por e-mail dar-se-á de acordo com os dados contidos no SISTEMA, sendo responsabilidade do licitante manter seus dados cadastrais atualizados.</w:t>
      </w:r>
    </w:p>
    <w:p w14:paraId="15FFD8EC" w14:textId="77777777" w:rsidR="005F4167" w:rsidRPr="007B57C9" w:rsidRDefault="005F4167" w:rsidP="004578D2">
      <w:pPr>
        <w:spacing w:after="120"/>
        <w:jc w:val="both"/>
        <w:rPr>
          <w:rFonts w:ascii="Century Gothic" w:hAnsi="Century Gothic"/>
          <w:b/>
          <w:bCs/>
          <w:color w:val="3B3838" w:themeColor="background2" w:themeShade="40"/>
        </w:rPr>
      </w:pPr>
      <w:r w:rsidRPr="007B57C9">
        <w:rPr>
          <w:rFonts w:ascii="Century Gothic" w:hAnsi="Century Gothic"/>
          <w:b/>
          <w:bCs/>
          <w:color w:val="3B3838" w:themeColor="background2" w:themeShade="40"/>
        </w:rPr>
        <w:t>11.14.</w:t>
      </w:r>
      <w:r w:rsidRPr="007B57C9">
        <w:rPr>
          <w:rFonts w:ascii="Century Gothic" w:hAnsi="Century Gothic"/>
          <w:b/>
          <w:bCs/>
          <w:color w:val="3B3838" w:themeColor="background2" w:themeShade="40"/>
        </w:rPr>
        <w:tab/>
        <w:t>Documentação original:</w:t>
      </w:r>
    </w:p>
    <w:p w14:paraId="13318577" w14:textId="77777777" w:rsidR="005F4167" w:rsidRPr="007B57C9" w:rsidRDefault="005F4167" w:rsidP="004578D2">
      <w:pPr>
        <w:spacing w:after="120"/>
        <w:ind w:left="1276" w:hanging="709"/>
        <w:jc w:val="both"/>
        <w:rPr>
          <w:rFonts w:ascii="Century Gothic" w:hAnsi="Century Gothic"/>
          <w:color w:val="3B3838" w:themeColor="background2" w:themeShade="40"/>
        </w:rPr>
      </w:pPr>
      <w:r w:rsidRPr="007B57C9">
        <w:rPr>
          <w:rFonts w:ascii="Century Gothic" w:hAnsi="Century Gothic"/>
          <w:color w:val="3B3838" w:themeColor="background2" w:themeShade="40"/>
        </w:rPr>
        <w:t>11.14.1.</w:t>
      </w:r>
      <w:r w:rsidRPr="007B57C9">
        <w:rPr>
          <w:rFonts w:ascii="Century Gothic" w:hAnsi="Century Gothic"/>
          <w:b/>
          <w:bCs/>
          <w:color w:val="3B3838" w:themeColor="background2" w:themeShade="40"/>
        </w:rPr>
        <w:tab/>
      </w:r>
      <w:r w:rsidRPr="007B57C9">
        <w:rPr>
          <w:rFonts w:ascii="Century Gothic" w:hAnsi="Century Gothic"/>
          <w:color w:val="3B3838" w:themeColor="background2" w:themeShade="40"/>
        </w:rPr>
        <w:t xml:space="preserve">A documentação constante deste Edital, </w:t>
      </w:r>
      <w:r w:rsidRPr="007B57C9">
        <w:rPr>
          <w:rFonts w:ascii="Century Gothic" w:hAnsi="Century Gothic"/>
          <w:b/>
          <w:bCs/>
          <w:color w:val="3B3838" w:themeColor="background2" w:themeShade="40"/>
        </w:rPr>
        <w:t>CASO SOLICITADA</w:t>
      </w:r>
      <w:r w:rsidRPr="007B57C9">
        <w:rPr>
          <w:rFonts w:ascii="Century Gothic" w:hAnsi="Century Gothic"/>
          <w:color w:val="3B3838" w:themeColor="background2" w:themeShade="40"/>
        </w:rPr>
        <w:t>, deverão ser encaminhadas em original ou cópias autenticadas, juntamente com a proposta final também original, no prazo máximo de 03 (três) dias úteis, contados da solicitação do pregoeiro no sistema eletrônico, no seguinte endereço: Avenida Brasil, 883, – Centro – ITAÚNA DO SUL-PR - CEP 87.980-000. Aos cuidados do Setor de Licitações e Contratos. O envelope contendo os documentos deve estar lacrado e informar o nome da empresa ou empresário individual, número do CNPJ, número e ano do Pregão Eletrônico.</w:t>
      </w:r>
    </w:p>
    <w:p w14:paraId="3CAD8E72" w14:textId="77777777" w:rsidR="0054565F" w:rsidRPr="007B57C9" w:rsidRDefault="0054565F" w:rsidP="004578D2">
      <w:pPr>
        <w:pStyle w:val="Ttulo1"/>
        <w:numPr>
          <w:ilvl w:val="0"/>
          <w:numId w:val="4"/>
        </w:numPr>
        <w:shd w:val="clear" w:color="auto" w:fill="BFBFBF" w:themeFill="background1" w:themeFillShade="BF"/>
        <w:spacing w:after="120"/>
        <w:ind w:left="426" w:hanging="426"/>
        <w:jc w:val="both"/>
        <w:rPr>
          <w:rFonts w:ascii="Century Gothic" w:hAnsi="Century Gothic"/>
          <w:color w:val="3B3838" w:themeColor="background2" w:themeShade="40"/>
          <w:sz w:val="20"/>
        </w:rPr>
      </w:pPr>
      <w:bookmarkStart w:id="11" w:name="_Toc47020043"/>
      <w:r w:rsidRPr="007B57C9">
        <w:rPr>
          <w:rFonts w:ascii="Century Gothic" w:hAnsi="Century Gothic"/>
          <w:color w:val="3B3838" w:themeColor="background2" w:themeShade="40"/>
          <w:sz w:val="20"/>
        </w:rPr>
        <w:lastRenderedPageBreak/>
        <w:t>ADJUDICAÇÃO E DA HOMOLOGAÇÃO</w:t>
      </w:r>
      <w:bookmarkEnd w:id="11"/>
      <w:r w:rsidRPr="007B57C9">
        <w:rPr>
          <w:rFonts w:ascii="Century Gothic" w:hAnsi="Century Gothic"/>
          <w:color w:val="3B3838" w:themeColor="background2" w:themeShade="40"/>
          <w:sz w:val="20"/>
        </w:rPr>
        <w:t xml:space="preserve"> </w:t>
      </w:r>
    </w:p>
    <w:p w14:paraId="32A4107D" w14:textId="36B7BC38" w:rsidR="00C83E66" w:rsidRPr="00C83E66" w:rsidRDefault="00C83E66" w:rsidP="004578D2">
      <w:pPr>
        <w:pStyle w:val="PargrafodaLista"/>
        <w:numPr>
          <w:ilvl w:val="1"/>
          <w:numId w:val="4"/>
        </w:numPr>
        <w:spacing w:after="120"/>
        <w:ind w:left="426"/>
        <w:jc w:val="both"/>
        <w:rPr>
          <w:rFonts w:ascii="Century Gothic" w:hAnsi="Century Gothic"/>
          <w:color w:val="3B3838" w:themeColor="background2" w:themeShade="40"/>
        </w:rPr>
      </w:pPr>
      <w:r w:rsidRPr="00C83E66">
        <w:rPr>
          <w:rFonts w:ascii="Century Gothic" w:hAnsi="Century Gothic"/>
          <w:color w:val="3B3838" w:themeColor="background2" w:themeShade="40"/>
        </w:rPr>
        <w:t>O objeto da licitação será adjudicado ao licitante declarado vencedor, por ato do Pregoeiro, caso não haja interposição de recurso, ou pela autoridade competente, após a regular decisão dos recursos apresentados.</w:t>
      </w:r>
    </w:p>
    <w:p w14:paraId="18F200E0" w14:textId="188B6146" w:rsidR="0054565F" w:rsidRDefault="00C83E66" w:rsidP="004578D2">
      <w:pPr>
        <w:pStyle w:val="PargrafodaLista"/>
        <w:numPr>
          <w:ilvl w:val="1"/>
          <w:numId w:val="4"/>
        </w:numPr>
        <w:spacing w:after="120"/>
        <w:ind w:left="426"/>
        <w:jc w:val="both"/>
        <w:rPr>
          <w:rFonts w:ascii="Century Gothic" w:hAnsi="Century Gothic"/>
          <w:color w:val="3B3838" w:themeColor="background2" w:themeShade="40"/>
        </w:rPr>
      </w:pPr>
      <w:r w:rsidRPr="00C83E66">
        <w:rPr>
          <w:rFonts w:ascii="Century Gothic" w:hAnsi="Century Gothic"/>
          <w:color w:val="3B3838" w:themeColor="background2" w:themeShade="40"/>
        </w:rPr>
        <w:t>Após a fase recursal, constatada a regularidade dos atos praticados, a autoridade competente homologará o procedimento licitatório.</w:t>
      </w:r>
    </w:p>
    <w:p w14:paraId="2F71BE71" w14:textId="2BB4EBD6" w:rsidR="00C83E66" w:rsidRPr="007B57C9" w:rsidRDefault="00C83E66" w:rsidP="004578D2">
      <w:pPr>
        <w:pStyle w:val="Ttulo1"/>
        <w:numPr>
          <w:ilvl w:val="0"/>
          <w:numId w:val="4"/>
        </w:numPr>
        <w:shd w:val="clear" w:color="auto" w:fill="BFBFBF" w:themeFill="background1" w:themeFillShade="BF"/>
        <w:spacing w:after="120"/>
        <w:jc w:val="both"/>
        <w:rPr>
          <w:rFonts w:ascii="Century Gothic" w:hAnsi="Century Gothic"/>
          <w:color w:val="3B3838" w:themeColor="background2" w:themeShade="40"/>
          <w:sz w:val="20"/>
        </w:rPr>
      </w:pPr>
      <w:r>
        <w:rPr>
          <w:rFonts w:ascii="Century Gothic" w:hAnsi="Century Gothic"/>
          <w:color w:val="3B3838" w:themeColor="background2" w:themeShade="40"/>
          <w:sz w:val="20"/>
        </w:rPr>
        <w:t>DO TERMO DE CONTRATO OU INSTRUMENTO EQUIVALENTE</w:t>
      </w:r>
    </w:p>
    <w:p w14:paraId="09277BFE" w14:textId="4ACCC02C" w:rsidR="00C83E66" w:rsidRDefault="00C83E66" w:rsidP="004578D2">
      <w:pPr>
        <w:pStyle w:val="PargrafodaLista"/>
        <w:numPr>
          <w:ilvl w:val="1"/>
          <w:numId w:val="4"/>
        </w:numPr>
        <w:spacing w:after="120"/>
        <w:ind w:left="426"/>
        <w:jc w:val="both"/>
        <w:rPr>
          <w:rFonts w:ascii="Century Gothic" w:hAnsi="Century Gothic"/>
          <w:color w:val="3B3838" w:themeColor="background2" w:themeShade="40"/>
        </w:rPr>
      </w:pPr>
      <w:r w:rsidRPr="00C83E66">
        <w:rPr>
          <w:rFonts w:ascii="Century Gothic" w:hAnsi="Century Gothic"/>
          <w:color w:val="3B3838" w:themeColor="background2" w:themeShade="40"/>
        </w:rPr>
        <w:t>Após a homologação da licitação, em sendo realizada a contratação, será firmado Termo de Contrato ou emitido instrumento equivalente.</w:t>
      </w:r>
    </w:p>
    <w:p w14:paraId="0A00CED0" w14:textId="60A0AE01" w:rsidR="00B50A93" w:rsidRPr="00B50A93" w:rsidRDefault="00B50A93" w:rsidP="004578D2">
      <w:pPr>
        <w:pStyle w:val="PargrafodaLista"/>
        <w:numPr>
          <w:ilvl w:val="1"/>
          <w:numId w:val="4"/>
        </w:numPr>
        <w:spacing w:after="120"/>
        <w:ind w:left="426"/>
        <w:jc w:val="both"/>
        <w:rPr>
          <w:rFonts w:ascii="Century Gothic" w:hAnsi="Century Gothic"/>
          <w:color w:val="3B3838" w:themeColor="background2" w:themeShade="40"/>
        </w:rPr>
      </w:pPr>
      <w:r w:rsidRPr="00B50A93">
        <w:rPr>
          <w:rFonts w:ascii="Century Gothic" w:hAnsi="Century Gothic"/>
          <w:color w:val="3B3838" w:themeColor="background2" w:themeShade="40"/>
        </w:rPr>
        <w:t xml:space="preserve">O adjudicatário terá o prazo de </w:t>
      </w:r>
      <w:r>
        <w:rPr>
          <w:rFonts w:ascii="Century Gothic" w:hAnsi="Century Gothic"/>
          <w:color w:val="3B3838" w:themeColor="background2" w:themeShade="40"/>
        </w:rPr>
        <w:t xml:space="preserve">05 </w:t>
      </w:r>
      <w:r w:rsidRPr="00B50A93">
        <w:rPr>
          <w:rFonts w:ascii="Century Gothic" w:hAnsi="Century Gothic"/>
          <w:color w:val="3B3838" w:themeColor="background2" w:themeShade="40"/>
        </w:rPr>
        <w:t>(</w:t>
      </w:r>
      <w:r>
        <w:rPr>
          <w:rFonts w:ascii="Century Gothic" w:hAnsi="Century Gothic"/>
          <w:color w:val="3B3838" w:themeColor="background2" w:themeShade="40"/>
        </w:rPr>
        <w:t>cinco</w:t>
      </w:r>
      <w:r w:rsidRPr="00B50A93">
        <w:rPr>
          <w:rFonts w:ascii="Century Gothic" w:hAnsi="Century Gothic"/>
          <w:color w:val="3B3838" w:themeColor="background2" w:themeShade="4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5C0ABE67" w14:textId="06C17DB6" w:rsidR="00B50A93" w:rsidRPr="00B50A93" w:rsidRDefault="00B50A93" w:rsidP="004578D2">
      <w:pPr>
        <w:pStyle w:val="PargrafodaLista"/>
        <w:numPr>
          <w:ilvl w:val="1"/>
          <w:numId w:val="4"/>
        </w:numPr>
        <w:spacing w:after="120"/>
        <w:ind w:left="426"/>
        <w:jc w:val="both"/>
        <w:rPr>
          <w:rFonts w:ascii="Century Gothic" w:hAnsi="Century Gothic"/>
          <w:color w:val="3B3838" w:themeColor="background2" w:themeShade="40"/>
        </w:rPr>
      </w:pPr>
      <w:r w:rsidRPr="00B50A93">
        <w:rPr>
          <w:rFonts w:ascii="Century Gothic" w:hAnsi="Century Gothic"/>
          <w:color w:val="3B3838" w:themeColor="background2" w:themeShade="40"/>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w:t>
      </w:r>
      <w:r>
        <w:rPr>
          <w:rFonts w:ascii="Century Gothic" w:hAnsi="Century Gothic"/>
          <w:color w:val="3B3838" w:themeColor="background2" w:themeShade="40"/>
        </w:rPr>
        <w:t>05</w:t>
      </w:r>
      <w:r w:rsidRPr="00B50A93">
        <w:rPr>
          <w:rFonts w:ascii="Century Gothic" w:hAnsi="Century Gothic"/>
          <w:color w:val="3B3838" w:themeColor="background2" w:themeShade="40"/>
        </w:rPr>
        <w:t xml:space="preserve"> (</w:t>
      </w:r>
      <w:r>
        <w:rPr>
          <w:rFonts w:ascii="Century Gothic" w:hAnsi="Century Gothic"/>
          <w:color w:val="3B3838" w:themeColor="background2" w:themeShade="40"/>
        </w:rPr>
        <w:t>cinco</w:t>
      </w:r>
      <w:r w:rsidRPr="00B50A93">
        <w:rPr>
          <w:rFonts w:ascii="Century Gothic" w:hAnsi="Century Gothic"/>
          <w:color w:val="3B3838" w:themeColor="background2" w:themeShade="40"/>
        </w:rPr>
        <w:t xml:space="preserve">) dias, a contar da data de seu recebimento. </w:t>
      </w:r>
    </w:p>
    <w:p w14:paraId="2BF52D08" w14:textId="2AD1CA68" w:rsidR="00B50A93" w:rsidRDefault="00B50A93" w:rsidP="004578D2">
      <w:pPr>
        <w:pStyle w:val="PargrafodaLista"/>
        <w:numPr>
          <w:ilvl w:val="1"/>
          <w:numId w:val="4"/>
        </w:numPr>
        <w:spacing w:after="120"/>
        <w:ind w:left="426"/>
        <w:jc w:val="both"/>
        <w:rPr>
          <w:rFonts w:ascii="Century Gothic" w:hAnsi="Century Gothic"/>
          <w:color w:val="3B3838" w:themeColor="background2" w:themeShade="40"/>
        </w:rPr>
      </w:pPr>
      <w:r w:rsidRPr="00B50A93">
        <w:rPr>
          <w:rFonts w:ascii="Century Gothic" w:hAnsi="Century Gothic"/>
          <w:color w:val="3B3838" w:themeColor="background2" w:themeShade="40"/>
        </w:rPr>
        <w:t>O prazo previsto no subitem anterior poderá ser prorrogado, por igual período, por solicitação justificada do adjudicatário e aceita pela Administração.</w:t>
      </w:r>
    </w:p>
    <w:p w14:paraId="30CF80F6" w14:textId="7DEB4660" w:rsidR="00B50A93" w:rsidRPr="00B50A93" w:rsidRDefault="00B50A93" w:rsidP="004578D2">
      <w:pPr>
        <w:pStyle w:val="PargrafodaLista"/>
        <w:numPr>
          <w:ilvl w:val="1"/>
          <w:numId w:val="4"/>
        </w:numPr>
        <w:spacing w:after="120"/>
        <w:ind w:left="426"/>
        <w:jc w:val="both"/>
        <w:rPr>
          <w:rFonts w:ascii="Century Gothic" w:hAnsi="Century Gothic"/>
          <w:color w:val="3B3838" w:themeColor="background2" w:themeShade="40"/>
        </w:rPr>
      </w:pPr>
      <w:r w:rsidRPr="00B50A93">
        <w:rPr>
          <w:rFonts w:ascii="Century Gothic" w:hAnsi="Century Gothic"/>
          <w:color w:val="3B3838" w:themeColor="background2" w:themeShade="40"/>
        </w:rPr>
        <w:t>O Aceite da Nota de Empenho ou do instrumento equivalente, emitida à empresa adjudicada, implica no reconhecimento de que:</w:t>
      </w:r>
    </w:p>
    <w:p w14:paraId="622CB8C0" w14:textId="12302EA6" w:rsidR="00B50A93" w:rsidRPr="00B50A93" w:rsidRDefault="00B50A93" w:rsidP="004578D2">
      <w:pPr>
        <w:pStyle w:val="PargrafodaLista"/>
        <w:numPr>
          <w:ilvl w:val="2"/>
          <w:numId w:val="4"/>
        </w:numPr>
        <w:spacing w:after="120"/>
        <w:jc w:val="both"/>
        <w:rPr>
          <w:rFonts w:ascii="Century Gothic" w:hAnsi="Century Gothic"/>
          <w:color w:val="3B3838" w:themeColor="background2" w:themeShade="40"/>
        </w:rPr>
      </w:pPr>
      <w:r>
        <w:rPr>
          <w:rFonts w:ascii="Century Gothic" w:hAnsi="Century Gothic"/>
          <w:color w:val="3B3838" w:themeColor="background2" w:themeShade="40"/>
        </w:rPr>
        <w:t>R</w:t>
      </w:r>
      <w:r w:rsidRPr="00B50A93">
        <w:rPr>
          <w:rFonts w:ascii="Century Gothic" w:hAnsi="Century Gothic"/>
          <w:color w:val="3B3838" w:themeColor="background2" w:themeShade="40"/>
        </w:rPr>
        <w:t>eferida Nota está substituindo o contrato, aplicando-se à relação de negócios ali estabelecida as disposições da Lei nº 8.666, de 1993;</w:t>
      </w:r>
    </w:p>
    <w:p w14:paraId="68B8921D" w14:textId="218E0C46" w:rsidR="00B50A93" w:rsidRPr="00B50A93" w:rsidRDefault="00B50A93" w:rsidP="004578D2">
      <w:pPr>
        <w:pStyle w:val="PargrafodaLista"/>
        <w:numPr>
          <w:ilvl w:val="2"/>
          <w:numId w:val="4"/>
        </w:numPr>
        <w:spacing w:after="120"/>
        <w:jc w:val="both"/>
        <w:rPr>
          <w:rFonts w:ascii="Century Gothic" w:hAnsi="Century Gothic"/>
          <w:color w:val="3B3838" w:themeColor="background2" w:themeShade="40"/>
        </w:rPr>
      </w:pPr>
      <w:r>
        <w:rPr>
          <w:rFonts w:ascii="Century Gothic" w:hAnsi="Century Gothic"/>
          <w:color w:val="3B3838" w:themeColor="background2" w:themeShade="40"/>
        </w:rPr>
        <w:t>A</w:t>
      </w:r>
      <w:r w:rsidRPr="00B50A93">
        <w:rPr>
          <w:rFonts w:ascii="Century Gothic" w:hAnsi="Century Gothic"/>
          <w:color w:val="3B3838" w:themeColor="background2" w:themeShade="40"/>
        </w:rPr>
        <w:t xml:space="preserve"> contratada se vincula à sua proposta e às previsões contidas no edital e seus anexos;</w:t>
      </w:r>
    </w:p>
    <w:p w14:paraId="0BCA3FC0" w14:textId="40239BB3" w:rsidR="00B50A93" w:rsidRPr="00B50A93" w:rsidRDefault="00B50A93" w:rsidP="004578D2">
      <w:pPr>
        <w:pStyle w:val="PargrafodaLista"/>
        <w:numPr>
          <w:ilvl w:val="2"/>
          <w:numId w:val="4"/>
        </w:numPr>
        <w:spacing w:after="120"/>
        <w:jc w:val="both"/>
        <w:rPr>
          <w:rFonts w:ascii="Century Gothic" w:hAnsi="Century Gothic"/>
          <w:color w:val="3B3838" w:themeColor="background2" w:themeShade="40"/>
        </w:rPr>
      </w:pPr>
      <w:r>
        <w:rPr>
          <w:rFonts w:ascii="Century Gothic" w:hAnsi="Century Gothic"/>
          <w:color w:val="3B3838" w:themeColor="background2" w:themeShade="40"/>
        </w:rPr>
        <w:t>A</w:t>
      </w:r>
      <w:r w:rsidRPr="00B50A93">
        <w:rPr>
          <w:rFonts w:ascii="Century Gothic" w:hAnsi="Century Gothic"/>
          <w:color w:val="3B3838" w:themeColor="background2" w:themeShade="40"/>
        </w:rPr>
        <w:t xml:space="preserve"> contratada reconhece que as hipóteses de rescisão são aquelas previstas nos artigos 77 e 78 da Lei nº 8.666/93 e reconhece os direitos da Administração previstos nos artigos 79 e 80 da mesma Lei.</w:t>
      </w:r>
    </w:p>
    <w:p w14:paraId="57B96AA0" w14:textId="224E0414" w:rsidR="00C83E66" w:rsidRPr="007B57C9" w:rsidRDefault="00C83E66" w:rsidP="004578D2">
      <w:pPr>
        <w:pStyle w:val="Ttulo1"/>
        <w:numPr>
          <w:ilvl w:val="0"/>
          <w:numId w:val="4"/>
        </w:numPr>
        <w:shd w:val="clear" w:color="auto" w:fill="BFBFBF" w:themeFill="background1" w:themeFillShade="BF"/>
        <w:spacing w:after="120"/>
        <w:jc w:val="both"/>
        <w:rPr>
          <w:rFonts w:ascii="Century Gothic" w:hAnsi="Century Gothic"/>
          <w:color w:val="3B3838" w:themeColor="background2" w:themeShade="40"/>
          <w:sz w:val="20"/>
        </w:rPr>
      </w:pPr>
      <w:r>
        <w:rPr>
          <w:rFonts w:ascii="Century Gothic" w:hAnsi="Century Gothic"/>
          <w:color w:val="3B3838" w:themeColor="background2" w:themeShade="40"/>
          <w:sz w:val="20"/>
        </w:rPr>
        <w:t>DA GARANTIA DE EXECUÇÃO</w:t>
      </w:r>
    </w:p>
    <w:p w14:paraId="4AA5FFDD" w14:textId="09229460" w:rsidR="00C83E66" w:rsidRPr="007B57C9" w:rsidRDefault="00C83E66" w:rsidP="004578D2">
      <w:pPr>
        <w:pStyle w:val="PargrafodaLista"/>
        <w:numPr>
          <w:ilvl w:val="1"/>
          <w:numId w:val="4"/>
        </w:numPr>
        <w:spacing w:after="120"/>
        <w:ind w:left="426"/>
        <w:jc w:val="both"/>
        <w:rPr>
          <w:rFonts w:ascii="Century Gothic" w:hAnsi="Century Gothic"/>
          <w:color w:val="3B3838" w:themeColor="background2" w:themeShade="40"/>
        </w:rPr>
      </w:pPr>
      <w:r>
        <w:rPr>
          <w:rFonts w:ascii="Century Gothic" w:hAnsi="Century Gothic"/>
          <w:color w:val="3B3838" w:themeColor="background2" w:themeShade="40"/>
        </w:rPr>
        <w:t>Não haverá exigência de garantia de execução para a presente contratação</w:t>
      </w:r>
      <w:r w:rsidRPr="007B57C9">
        <w:rPr>
          <w:rFonts w:ascii="Century Gothic" w:hAnsi="Century Gothic"/>
          <w:color w:val="3B3838" w:themeColor="background2" w:themeShade="40"/>
        </w:rPr>
        <w:t>.</w:t>
      </w:r>
    </w:p>
    <w:p w14:paraId="17184F0B" w14:textId="03D20EE0" w:rsidR="0054565F" w:rsidRPr="007B57C9" w:rsidRDefault="0054565F" w:rsidP="004578D2">
      <w:pPr>
        <w:pStyle w:val="Ttulo1"/>
        <w:numPr>
          <w:ilvl w:val="0"/>
          <w:numId w:val="4"/>
        </w:numPr>
        <w:shd w:val="clear" w:color="auto" w:fill="BFBFBF" w:themeFill="background1" w:themeFillShade="BF"/>
        <w:spacing w:after="120"/>
        <w:ind w:left="426" w:hanging="426"/>
        <w:jc w:val="both"/>
        <w:rPr>
          <w:rFonts w:ascii="Century Gothic" w:hAnsi="Century Gothic"/>
          <w:color w:val="3B3838" w:themeColor="background2" w:themeShade="40"/>
          <w:sz w:val="20"/>
        </w:rPr>
      </w:pPr>
      <w:bookmarkStart w:id="12" w:name="_Toc47020045"/>
      <w:r w:rsidRPr="007B57C9">
        <w:rPr>
          <w:rFonts w:ascii="Century Gothic" w:hAnsi="Century Gothic"/>
          <w:color w:val="3B3838" w:themeColor="background2" w:themeShade="40"/>
          <w:sz w:val="20"/>
        </w:rPr>
        <w:t>RECURSOS FINANCEIROS / DOTAÇÃO ORÇAMENTÁRIA</w:t>
      </w:r>
      <w:bookmarkEnd w:id="12"/>
    </w:p>
    <w:p w14:paraId="1A9D1F48" w14:textId="3A43A1E8" w:rsidR="0054565F" w:rsidRPr="007B57C9" w:rsidRDefault="0054565F"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Conforme especificado n</w:t>
      </w:r>
      <w:r w:rsidR="000E59C8">
        <w:rPr>
          <w:rFonts w:ascii="Century Gothic" w:hAnsi="Century Gothic"/>
          <w:color w:val="3B3838" w:themeColor="background2" w:themeShade="40"/>
        </w:rPr>
        <w:t>a</w:t>
      </w:r>
      <w:r w:rsidRPr="007B57C9">
        <w:rPr>
          <w:rFonts w:ascii="Century Gothic" w:hAnsi="Century Gothic"/>
          <w:color w:val="3B3838" w:themeColor="background2" w:themeShade="40"/>
        </w:rPr>
        <w:t xml:space="preserve"> </w:t>
      </w:r>
      <w:r w:rsidR="000E59C8">
        <w:rPr>
          <w:rFonts w:ascii="Century Gothic" w:hAnsi="Century Gothic"/>
          <w:color w:val="3B3838" w:themeColor="background2" w:themeShade="40"/>
        </w:rPr>
        <w:t xml:space="preserve">Minuta Contratual – Anexo </w:t>
      </w:r>
      <w:r w:rsidRPr="007B57C9">
        <w:rPr>
          <w:rFonts w:ascii="Century Gothic" w:hAnsi="Century Gothic"/>
          <w:color w:val="3B3838" w:themeColor="background2" w:themeShade="40"/>
        </w:rPr>
        <w:t>deste Edital.</w:t>
      </w:r>
    </w:p>
    <w:p w14:paraId="18C5CF2C" w14:textId="1A4A6553" w:rsidR="0054565F" w:rsidRPr="007B57C9" w:rsidRDefault="0054565F" w:rsidP="004578D2">
      <w:pPr>
        <w:pStyle w:val="Ttulo1"/>
        <w:numPr>
          <w:ilvl w:val="0"/>
          <w:numId w:val="4"/>
        </w:numPr>
        <w:shd w:val="clear" w:color="auto" w:fill="BFBFBF" w:themeFill="background1" w:themeFillShade="BF"/>
        <w:spacing w:after="120"/>
        <w:ind w:left="426" w:hanging="426"/>
        <w:jc w:val="both"/>
        <w:rPr>
          <w:rFonts w:ascii="Century Gothic" w:hAnsi="Century Gothic"/>
          <w:color w:val="3B3838" w:themeColor="background2" w:themeShade="40"/>
          <w:sz w:val="20"/>
        </w:rPr>
      </w:pPr>
      <w:bookmarkStart w:id="13" w:name="_Toc47020046"/>
      <w:r w:rsidRPr="007B57C9">
        <w:rPr>
          <w:rFonts w:ascii="Century Gothic" w:hAnsi="Century Gothic"/>
          <w:color w:val="3B3838" w:themeColor="background2" w:themeShade="40"/>
          <w:sz w:val="20"/>
        </w:rPr>
        <w:t>PROCEDIMENTO E PRAZO PARA O FORNECIMENTO DO OBJETO</w:t>
      </w:r>
      <w:bookmarkEnd w:id="13"/>
      <w:r w:rsidRPr="007B57C9">
        <w:rPr>
          <w:rFonts w:ascii="Century Gothic" w:hAnsi="Century Gothic"/>
          <w:color w:val="3B3838" w:themeColor="background2" w:themeShade="40"/>
          <w:sz w:val="20"/>
        </w:rPr>
        <w:t>/PRESTAÇÃO DO SERVIÇO</w:t>
      </w:r>
    </w:p>
    <w:p w14:paraId="77A97F6E" w14:textId="4FA7155A" w:rsidR="0054565F" w:rsidRPr="007B57C9" w:rsidRDefault="0054565F"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Conforme especificado </w:t>
      </w:r>
      <w:r w:rsidR="000E59C8" w:rsidRPr="007B57C9">
        <w:rPr>
          <w:rFonts w:ascii="Century Gothic" w:hAnsi="Century Gothic"/>
          <w:color w:val="3B3838" w:themeColor="background2" w:themeShade="40"/>
        </w:rPr>
        <w:t>n</w:t>
      </w:r>
      <w:r w:rsidR="000E59C8">
        <w:rPr>
          <w:rFonts w:ascii="Century Gothic" w:hAnsi="Century Gothic"/>
          <w:color w:val="3B3838" w:themeColor="background2" w:themeShade="40"/>
        </w:rPr>
        <w:t>a</w:t>
      </w:r>
      <w:r w:rsidR="000E59C8" w:rsidRPr="007B57C9">
        <w:rPr>
          <w:rFonts w:ascii="Century Gothic" w:hAnsi="Century Gothic"/>
          <w:color w:val="3B3838" w:themeColor="background2" w:themeShade="40"/>
        </w:rPr>
        <w:t xml:space="preserve"> </w:t>
      </w:r>
      <w:r w:rsidR="000E59C8">
        <w:rPr>
          <w:rFonts w:ascii="Century Gothic" w:hAnsi="Century Gothic"/>
          <w:color w:val="3B3838" w:themeColor="background2" w:themeShade="40"/>
        </w:rPr>
        <w:t xml:space="preserve">Minuta Contratual – Anexo </w:t>
      </w:r>
      <w:r w:rsidRPr="007B57C9">
        <w:rPr>
          <w:rFonts w:ascii="Century Gothic" w:hAnsi="Century Gothic"/>
          <w:color w:val="3B3838" w:themeColor="background2" w:themeShade="40"/>
        </w:rPr>
        <w:t>deste Edital.</w:t>
      </w:r>
    </w:p>
    <w:p w14:paraId="3C8AA4DC" w14:textId="59C6BFE8" w:rsidR="0054565F" w:rsidRPr="007B57C9" w:rsidRDefault="0054565F" w:rsidP="004578D2">
      <w:pPr>
        <w:pStyle w:val="Ttulo1"/>
        <w:numPr>
          <w:ilvl w:val="0"/>
          <w:numId w:val="4"/>
        </w:numPr>
        <w:shd w:val="clear" w:color="auto" w:fill="BFBFBF" w:themeFill="background1" w:themeFillShade="BF"/>
        <w:spacing w:after="120"/>
        <w:ind w:left="426" w:hanging="426"/>
        <w:jc w:val="both"/>
        <w:rPr>
          <w:rFonts w:ascii="Century Gothic" w:hAnsi="Century Gothic"/>
          <w:color w:val="3B3838" w:themeColor="background2" w:themeShade="40"/>
          <w:sz w:val="20"/>
        </w:rPr>
      </w:pPr>
      <w:bookmarkStart w:id="14" w:name="_Toc47020047"/>
      <w:r w:rsidRPr="007B57C9">
        <w:rPr>
          <w:rFonts w:ascii="Century Gothic" w:hAnsi="Century Gothic"/>
          <w:color w:val="3B3838" w:themeColor="background2" w:themeShade="40"/>
          <w:sz w:val="20"/>
        </w:rPr>
        <w:t>FORMA DE PAGAMENTO</w:t>
      </w:r>
      <w:bookmarkEnd w:id="14"/>
      <w:r w:rsidRPr="007B57C9">
        <w:rPr>
          <w:rFonts w:ascii="Century Gothic" w:hAnsi="Century Gothic"/>
          <w:color w:val="3B3838" w:themeColor="background2" w:themeShade="40"/>
          <w:sz w:val="20"/>
        </w:rPr>
        <w:t xml:space="preserve"> </w:t>
      </w:r>
    </w:p>
    <w:p w14:paraId="2DE3562D" w14:textId="40AA24AB" w:rsidR="0054565F" w:rsidRPr="007B57C9" w:rsidRDefault="0054565F"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 Conforme especificado </w:t>
      </w:r>
      <w:r w:rsidR="000E59C8" w:rsidRPr="007B57C9">
        <w:rPr>
          <w:rFonts w:ascii="Century Gothic" w:hAnsi="Century Gothic"/>
          <w:color w:val="3B3838" w:themeColor="background2" w:themeShade="40"/>
        </w:rPr>
        <w:t>n</w:t>
      </w:r>
      <w:r w:rsidR="000E59C8">
        <w:rPr>
          <w:rFonts w:ascii="Century Gothic" w:hAnsi="Century Gothic"/>
          <w:color w:val="3B3838" w:themeColor="background2" w:themeShade="40"/>
        </w:rPr>
        <w:t>a</w:t>
      </w:r>
      <w:r w:rsidR="000E59C8" w:rsidRPr="007B57C9">
        <w:rPr>
          <w:rFonts w:ascii="Century Gothic" w:hAnsi="Century Gothic"/>
          <w:color w:val="3B3838" w:themeColor="background2" w:themeShade="40"/>
        </w:rPr>
        <w:t xml:space="preserve"> </w:t>
      </w:r>
      <w:r w:rsidR="000E59C8">
        <w:rPr>
          <w:rFonts w:ascii="Century Gothic" w:hAnsi="Century Gothic"/>
          <w:color w:val="3B3838" w:themeColor="background2" w:themeShade="40"/>
        </w:rPr>
        <w:t>Minuta Contratual – Anexo</w:t>
      </w:r>
      <w:r w:rsidRPr="007B57C9">
        <w:rPr>
          <w:rFonts w:ascii="Century Gothic" w:hAnsi="Century Gothic"/>
          <w:color w:val="3B3838" w:themeColor="background2" w:themeShade="40"/>
        </w:rPr>
        <w:t xml:space="preserve"> deste Edital.</w:t>
      </w:r>
    </w:p>
    <w:p w14:paraId="38D6663C" w14:textId="28BACCC0" w:rsidR="0054565F" w:rsidRPr="007B57C9" w:rsidRDefault="00B50A93" w:rsidP="004578D2">
      <w:pPr>
        <w:pStyle w:val="Ttulo1"/>
        <w:numPr>
          <w:ilvl w:val="0"/>
          <w:numId w:val="4"/>
        </w:numPr>
        <w:shd w:val="clear" w:color="auto" w:fill="BFBFBF" w:themeFill="background1" w:themeFillShade="BF"/>
        <w:spacing w:after="120"/>
        <w:ind w:left="426" w:hanging="426"/>
        <w:jc w:val="both"/>
        <w:rPr>
          <w:rFonts w:ascii="Century Gothic" w:hAnsi="Century Gothic"/>
          <w:color w:val="3B3838" w:themeColor="background2" w:themeShade="40"/>
          <w:sz w:val="20"/>
        </w:rPr>
      </w:pPr>
      <w:r>
        <w:rPr>
          <w:rFonts w:ascii="Century Gothic" w:hAnsi="Century Gothic"/>
          <w:color w:val="3B3838" w:themeColor="background2" w:themeShade="40"/>
          <w:sz w:val="20"/>
        </w:rPr>
        <w:t>DO REAJUSTE EM SENTIDO GERAL</w:t>
      </w:r>
    </w:p>
    <w:p w14:paraId="2B29482A" w14:textId="667BB3DB" w:rsidR="0054565F" w:rsidRPr="007B57C9" w:rsidRDefault="003F3FB8"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Conforme especificado </w:t>
      </w:r>
      <w:r w:rsidR="000E59C8" w:rsidRPr="007B57C9">
        <w:rPr>
          <w:rFonts w:ascii="Century Gothic" w:hAnsi="Century Gothic"/>
          <w:color w:val="3B3838" w:themeColor="background2" w:themeShade="40"/>
        </w:rPr>
        <w:t>n</w:t>
      </w:r>
      <w:r w:rsidR="000E59C8">
        <w:rPr>
          <w:rFonts w:ascii="Century Gothic" w:hAnsi="Century Gothic"/>
          <w:color w:val="3B3838" w:themeColor="background2" w:themeShade="40"/>
        </w:rPr>
        <w:t>a</w:t>
      </w:r>
      <w:r w:rsidR="000E59C8" w:rsidRPr="007B57C9">
        <w:rPr>
          <w:rFonts w:ascii="Century Gothic" w:hAnsi="Century Gothic"/>
          <w:color w:val="3B3838" w:themeColor="background2" w:themeShade="40"/>
        </w:rPr>
        <w:t xml:space="preserve"> </w:t>
      </w:r>
      <w:r w:rsidR="000E59C8">
        <w:rPr>
          <w:rFonts w:ascii="Century Gothic" w:hAnsi="Century Gothic"/>
          <w:color w:val="3B3838" w:themeColor="background2" w:themeShade="40"/>
        </w:rPr>
        <w:t xml:space="preserve">Minuta Contratual – Anexo </w:t>
      </w:r>
      <w:r w:rsidRPr="007B57C9">
        <w:rPr>
          <w:rFonts w:ascii="Century Gothic" w:hAnsi="Century Gothic"/>
          <w:color w:val="3B3838" w:themeColor="background2" w:themeShade="40"/>
        </w:rPr>
        <w:t>deste Edital.</w:t>
      </w:r>
    </w:p>
    <w:p w14:paraId="69C23365" w14:textId="77777777" w:rsidR="0054565F" w:rsidRPr="007B57C9" w:rsidRDefault="0054565F" w:rsidP="004578D2">
      <w:pPr>
        <w:pStyle w:val="Ttulo1"/>
        <w:numPr>
          <w:ilvl w:val="0"/>
          <w:numId w:val="4"/>
        </w:numPr>
        <w:shd w:val="clear" w:color="auto" w:fill="BFBFBF" w:themeFill="background1" w:themeFillShade="BF"/>
        <w:spacing w:after="120"/>
        <w:ind w:left="426" w:hanging="426"/>
        <w:jc w:val="both"/>
        <w:rPr>
          <w:rFonts w:ascii="Century Gothic" w:hAnsi="Century Gothic"/>
          <w:color w:val="3B3838" w:themeColor="background2" w:themeShade="40"/>
          <w:sz w:val="20"/>
        </w:rPr>
      </w:pPr>
      <w:r w:rsidRPr="007B57C9">
        <w:rPr>
          <w:rFonts w:ascii="Century Gothic" w:hAnsi="Century Gothic"/>
          <w:color w:val="3B3838" w:themeColor="background2" w:themeShade="40"/>
          <w:sz w:val="20"/>
        </w:rPr>
        <w:t>DO PRAZO DE VIGÊNCIA</w:t>
      </w:r>
    </w:p>
    <w:p w14:paraId="5A3A961D" w14:textId="40AE3497" w:rsidR="0054565F" w:rsidRPr="007B57C9" w:rsidRDefault="0054565F" w:rsidP="004578D2">
      <w:pPr>
        <w:pStyle w:val="PargrafodaLista"/>
        <w:numPr>
          <w:ilvl w:val="1"/>
          <w:numId w:val="4"/>
        </w:numPr>
        <w:spacing w:after="120"/>
        <w:ind w:left="426"/>
        <w:jc w:val="both"/>
        <w:rPr>
          <w:rFonts w:ascii="Century Gothic" w:hAnsi="Century Gothic"/>
          <w:color w:val="3B3838" w:themeColor="background2" w:themeShade="40"/>
        </w:rPr>
      </w:pPr>
      <w:bookmarkStart w:id="15" w:name="_Toc47020048"/>
      <w:r w:rsidRPr="007B57C9">
        <w:rPr>
          <w:rFonts w:ascii="Century Gothic" w:hAnsi="Century Gothic"/>
          <w:color w:val="3B3838" w:themeColor="background2" w:themeShade="40"/>
        </w:rPr>
        <w:t xml:space="preserve">Conforme especificado </w:t>
      </w:r>
      <w:r w:rsidR="000E59C8" w:rsidRPr="007B57C9">
        <w:rPr>
          <w:rFonts w:ascii="Century Gothic" w:hAnsi="Century Gothic"/>
          <w:color w:val="3B3838" w:themeColor="background2" w:themeShade="40"/>
        </w:rPr>
        <w:t>n</w:t>
      </w:r>
      <w:r w:rsidR="000E59C8">
        <w:rPr>
          <w:rFonts w:ascii="Century Gothic" w:hAnsi="Century Gothic"/>
          <w:color w:val="3B3838" w:themeColor="background2" w:themeShade="40"/>
        </w:rPr>
        <w:t>a</w:t>
      </w:r>
      <w:r w:rsidR="000E59C8" w:rsidRPr="007B57C9">
        <w:rPr>
          <w:rFonts w:ascii="Century Gothic" w:hAnsi="Century Gothic"/>
          <w:color w:val="3B3838" w:themeColor="background2" w:themeShade="40"/>
        </w:rPr>
        <w:t xml:space="preserve"> </w:t>
      </w:r>
      <w:r w:rsidR="000E59C8">
        <w:rPr>
          <w:rFonts w:ascii="Century Gothic" w:hAnsi="Century Gothic"/>
          <w:color w:val="3B3838" w:themeColor="background2" w:themeShade="40"/>
        </w:rPr>
        <w:t xml:space="preserve">Minuta Contratual – Anexo </w:t>
      </w:r>
      <w:r w:rsidRPr="007B57C9">
        <w:rPr>
          <w:rFonts w:ascii="Century Gothic" w:hAnsi="Century Gothic"/>
          <w:color w:val="3B3838" w:themeColor="background2" w:themeShade="40"/>
        </w:rPr>
        <w:t>deste Edital.</w:t>
      </w:r>
    </w:p>
    <w:p w14:paraId="149DAA02" w14:textId="7F380150" w:rsidR="0054565F" w:rsidRPr="007B57C9" w:rsidRDefault="003A7643" w:rsidP="004578D2">
      <w:pPr>
        <w:pStyle w:val="Ttulo1"/>
        <w:numPr>
          <w:ilvl w:val="0"/>
          <w:numId w:val="4"/>
        </w:numPr>
        <w:shd w:val="clear" w:color="auto" w:fill="BFBFBF" w:themeFill="background1" w:themeFillShade="BF"/>
        <w:spacing w:after="120"/>
        <w:ind w:left="426" w:hanging="426"/>
        <w:jc w:val="both"/>
        <w:rPr>
          <w:rFonts w:ascii="Century Gothic" w:hAnsi="Century Gothic"/>
          <w:color w:val="3B3838" w:themeColor="background2" w:themeShade="40"/>
          <w:sz w:val="20"/>
        </w:rPr>
      </w:pPr>
      <w:r>
        <w:rPr>
          <w:rFonts w:ascii="Century Gothic" w:hAnsi="Century Gothic"/>
          <w:color w:val="3B3838" w:themeColor="background2" w:themeShade="40"/>
          <w:sz w:val="20"/>
        </w:rPr>
        <w:t xml:space="preserve">SANÇÕES ADMINISTRATIVAS/ PENALIDADES </w:t>
      </w:r>
      <w:r w:rsidR="0054565F" w:rsidRPr="007B57C9">
        <w:rPr>
          <w:rFonts w:ascii="Century Gothic" w:hAnsi="Century Gothic"/>
          <w:color w:val="3B3838" w:themeColor="background2" w:themeShade="40"/>
          <w:sz w:val="20"/>
        </w:rPr>
        <w:t>E RESCISÃO</w:t>
      </w:r>
      <w:bookmarkEnd w:id="15"/>
    </w:p>
    <w:p w14:paraId="308C916D" w14:textId="28BB33F0" w:rsidR="0054565F" w:rsidRPr="0023213A" w:rsidRDefault="0023213A" w:rsidP="004578D2">
      <w:pPr>
        <w:widowControl w:val="0"/>
        <w:jc w:val="both"/>
        <w:rPr>
          <w:rFonts w:ascii="Century Gothic" w:hAnsi="Century Gothic"/>
          <w:b/>
          <w:color w:val="3B3838" w:themeColor="background2" w:themeShade="40"/>
          <w:highlight w:val="yellow"/>
        </w:rPr>
      </w:pPr>
      <w:r>
        <w:rPr>
          <w:rFonts w:ascii="Century Gothic" w:hAnsi="Century Gothic"/>
          <w:color w:val="3B3838" w:themeColor="background2" w:themeShade="40"/>
        </w:rPr>
        <w:t xml:space="preserve">18.1 </w:t>
      </w:r>
      <w:r w:rsidRPr="0023213A">
        <w:rPr>
          <w:rFonts w:ascii="Century Gothic" w:hAnsi="Century Gothic"/>
          <w:color w:val="3B3838" w:themeColor="background2" w:themeShade="40"/>
        </w:rPr>
        <w:t>Conforme especificado na Minuta Contratual – Anexo deste Edital.</w:t>
      </w:r>
    </w:p>
    <w:p w14:paraId="5A1A5487" w14:textId="77777777" w:rsidR="0054565F" w:rsidRPr="007B57C9" w:rsidRDefault="0054565F" w:rsidP="004578D2">
      <w:pPr>
        <w:pStyle w:val="Ttulo1"/>
        <w:numPr>
          <w:ilvl w:val="0"/>
          <w:numId w:val="4"/>
        </w:numPr>
        <w:shd w:val="clear" w:color="auto" w:fill="BFBFBF" w:themeFill="background1" w:themeFillShade="BF"/>
        <w:spacing w:after="120"/>
        <w:ind w:left="426" w:hanging="426"/>
        <w:jc w:val="both"/>
        <w:rPr>
          <w:rFonts w:ascii="Century Gothic" w:hAnsi="Century Gothic"/>
          <w:color w:val="3B3838" w:themeColor="background2" w:themeShade="40"/>
          <w:sz w:val="20"/>
        </w:rPr>
      </w:pPr>
      <w:r w:rsidRPr="007B57C9">
        <w:rPr>
          <w:rFonts w:ascii="Century Gothic" w:hAnsi="Century Gothic"/>
          <w:color w:val="3B3838" w:themeColor="background2" w:themeShade="40"/>
          <w:sz w:val="20"/>
        </w:rPr>
        <w:lastRenderedPageBreak/>
        <w:t>DEVERES E OBRIGAÇÕES DAS PARTES</w:t>
      </w:r>
    </w:p>
    <w:p w14:paraId="3F29A5D8" w14:textId="09701F75" w:rsidR="0054565F" w:rsidRPr="007B57C9" w:rsidRDefault="0054565F"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Conforme especificado </w:t>
      </w:r>
      <w:r w:rsidR="0095767E" w:rsidRPr="007B57C9">
        <w:rPr>
          <w:rFonts w:ascii="Century Gothic" w:hAnsi="Century Gothic"/>
          <w:color w:val="3B3838" w:themeColor="background2" w:themeShade="40"/>
        </w:rPr>
        <w:t>n</w:t>
      </w:r>
      <w:r w:rsidR="0095767E">
        <w:rPr>
          <w:rFonts w:ascii="Century Gothic" w:hAnsi="Century Gothic"/>
          <w:color w:val="3B3838" w:themeColor="background2" w:themeShade="40"/>
        </w:rPr>
        <w:t>a</w:t>
      </w:r>
      <w:r w:rsidR="0095767E" w:rsidRPr="007B57C9">
        <w:rPr>
          <w:rFonts w:ascii="Century Gothic" w:hAnsi="Century Gothic"/>
          <w:color w:val="3B3838" w:themeColor="background2" w:themeShade="40"/>
        </w:rPr>
        <w:t xml:space="preserve"> </w:t>
      </w:r>
      <w:r w:rsidR="0095767E">
        <w:rPr>
          <w:rFonts w:ascii="Century Gothic" w:hAnsi="Century Gothic"/>
          <w:color w:val="3B3838" w:themeColor="background2" w:themeShade="40"/>
        </w:rPr>
        <w:t xml:space="preserve">Minuta Contratual – Anexo </w:t>
      </w:r>
      <w:r w:rsidRPr="007B57C9">
        <w:rPr>
          <w:rFonts w:ascii="Century Gothic" w:hAnsi="Century Gothic"/>
          <w:color w:val="3B3838" w:themeColor="background2" w:themeShade="40"/>
        </w:rPr>
        <w:t>deste Edital.</w:t>
      </w:r>
    </w:p>
    <w:p w14:paraId="3BCC3167" w14:textId="77777777" w:rsidR="0054565F" w:rsidRPr="007B57C9" w:rsidRDefault="0054565F" w:rsidP="004578D2">
      <w:pPr>
        <w:pStyle w:val="Ttulo1"/>
        <w:numPr>
          <w:ilvl w:val="0"/>
          <w:numId w:val="4"/>
        </w:numPr>
        <w:shd w:val="clear" w:color="auto" w:fill="BFBFBF" w:themeFill="background1" w:themeFillShade="BF"/>
        <w:spacing w:after="120"/>
        <w:ind w:left="426" w:hanging="426"/>
        <w:jc w:val="both"/>
        <w:rPr>
          <w:rFonts w:ascii="Century Gothic" w:hAnsi="Century Gothic"/>
          <w:color w:val="3B3838" w:themeColor="background2" w:themeShade="40"/>
          <w:sz w:val="20"/>
        </w:rPr>
      </w:pPr>
      <w:r w:rsidRPr="007B57C9">
        <w:rPr>
          <w:rFonts w:ascii="Century Gothic" w:hAnsi="Century Gothic"/>
          <w:color w:val="3B3838" w:themeColor="background2" w:themeShade="40"/>
          <w:sz w:val="20"/>
        </w:rPr>
        <w:t>DA REVOGAÇÃO E ANULAÇÃO</w:t>
      </w:r>
    </w:p>
    <w:p w14:paraId="238FFF68" w14:textId="40062059" w:rsidR="0054565F" w:rsidRPr="007B57C9" w:rsidRDefault="0054565F" w:rsidP="004578D2">
      <w:pPr>
        <w:pStyle w:val="PargrafodaLista"/>
        <w:numPr>
          <w:ilvl w:val="1"/>
          <w:numId w:val="4"/>
        </w:numPr>
        <w:tabs>
          <w:tab w:val="left" w:pos="426"/>
        </w:tabs>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Fica assegurado ao Município de Itaúna do Sul-PR o direito de revogar a licitação por razões de interesse público decorrentes de fato superveniente devidamente comprovado, ou anulá-la em virtude de vício insanável.</w:t>
      </w:r>
    </w:p>
    <w:p w14:paraId="4613BAD1" w14:textId="77777777" w:rsidR="00AF0A68" w:rsidRPr="007B57C9" w:rsidRDefault="00AF0A68" w:rsidP="004578D2">
      <w:pPr>
        <w:pStyle w:val="PargrafodaLista"/>
        <w:tabs>
          <w:tab w:val="left" w:pos="426"/>
        </w:tabs>
        <w:ind w:left="426"/>
        <w:jc w:val="both"/>
        <w:rPr>
          <w:rFonts w:ascii="Century Gothic" w:hAnsi="Century Gothic"/>
          <w:color w:val="3B3838" w:themeColor="background2" w:themeShade="40"/>
        </w:rPr>
      </w:pPr>
    </w:p>
    <w:p w14:paraId="6645FB17" w14:textId="7DF2BE83" w:rsidR="0054565F" w:rsidRPr="007B57C9" w:rsidRDefault="0054565F" w:rsidP="004578D2">
      <w:pPr>
        <w:pStyle w:val="PargrafodaLista"/>
        <w:numPr>
          <w:ilvl w:val="1"/>
          <w:numId w:val="4"/>
        </w:numPr>
        <w:tabs>
          <w:tab w:val="left" w:pos="426"/>
        </w:tabs>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A declaração de nulidade de algum ato do procedimento somente resultará na nulidade dos atos que diretamente dele dependam. </w:t>
      </w:r>
    </w:p>
    <w:p w14:paraId="278162AC" w14:textId="77777777" w:rsidR="00AF0A68" w:rsidRPr="007B57C9" w:rsidRDefault="00AF0A68" w:rsidP="004578D2">
      <w:pPr>
        <w:pStyle w:val="PargrafodaLista"/>
        <w:rPr>
          <w:rFonts w:ascii="Century Gothic" w:hAnsi="Century Gothic"/>
          <w:color w:val="3B3838" w:themeColor="background2" w:themeShade="40"/>
        </w:rPr>
      </w:pPr>
    </w:p>
    <w:p w14:paraId="25BE980B" w14:textId="1C9676AC" w:rsidR="0054565F" w:rsidRPr="007B57C9" w:rsidRDefault="0054565F" w:rsidP="004578D2">
      <w:pPr>
        <w:pStyle w:val="PargrafodaLista"/>
        <w:numPr>
          <w:ilvl w:val="1"/>
          <w:numId w:val="4"/>
        </w:numPr>
        <w:tabs>
          <w:tab w:val="left" w:pos="426"/>
        </w:tabs>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Quando da declaração de nulidade de algum ato do procedimento, a autoridade competente indicará expressamente os atos a que ela se estende. </w:t>
      </w:r>
    </w:p>
    <w:p w14:paraId="3FB5A64A" w14:textId="77777777" w:rsidR="00AF0A68" w:rsidRPr="007B57C9" w:rsidRDefault="00AF0A68" w:rsidP="004578D2">
      <w:pPr>
        <w:pStyle w:val="PargrafodaLista"/>
        <w:rPr>
          <w:rFonts w:ascii="Century Gothic" w:hAnsi="Century Gothic"/>
          <w:color w:val="3B3838" w:themeColor="background2" w:themeShade="40"/>
        </w:rPr>
      </w:pPr>
    </w:p>
    <w:p w14:paraId="1BDBAD0C" w14:textId="49B4C53A" w:rsidR="0054565F" w:rsidRPr="007B57C9" w:rsidRDefault="0054565F" w:rsidP="004578D2">
      <w:pPr>
        <w:pStyle w:val="PargrafodaLista"/>
        <w:numPr>
          <w:ilvl w:val="1"/>
          <w:numId w:val="4"/>
        </w:numPr>
        <w:tabs>
          <w:tab w:val="left" w:pos="426"/>
        </w:tabs>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A nulidade do procedimento de licitação não gera obrigação de indenizar pela Administração. </w:t>
      </w:r>
    </w:p>
    <w:p w14:paraId="734ED1C8" w14:textId="77777777" w:rsidR="00AF0A68" w:rsidRPr="007B57C9" w:rsidRDefault="00AF0A68" w:rsidP="004578D2">
      <w:pPr>
        <w:pStyle w:val="PargrafodaLista"/>
        <w:rPr>
          <w:rFonts w:ascii="Century Gothic" w:hAnsi="Century Gothic"/>
          <w:color w:val="3B3838" w:themeColor="background2" w:themeShade="40"/>
        </w:rPr>
      </w:pPr>
    </w:p>
    <w:p w14:paraId="558A7109" w14:textId="77777777" w:rsidR="0054565F" w:rsidRPr="007B57C9" w:rsidRDefault="0054565F" w:rsidP="004578D2">
      <w:pPr>
        <w:pStyle w:val="PargrafodaLista"/>
        <w:numPr>
          <w:ilvl w:val="1"/>
          <w:numId w:val="4"/>
        </w:numPr>
        <w:tabs>
          <w:tab w:val="left" w:pos="426"/>
        </w:tabs>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Nenhum ato será declarado nulo se do vício não resultar prejuízo ao interesse público ou aos demais interessados.</w:t>
      </w:r>
    </w:p>
    <w:p w14:paraId="12B4AB99" w14:textId="77777777" w:rsidR="0054565F" w:rsidRPr="007B57C9" w:rsidRDefault="0054565F" w:rsidP="004578D2">
      <w:pPr>
        <w:pStyle w:val="PargrafodaLista"/>
        <w:tabs>
          <w:tab w:val="left" w:pos="426"/>
        </w:tabs>
        <w:ind w:left="426"/>
        <w:jc w:val="both"/>
        <w:rPr>
          <w:rFonts w:ascii="Century Gothic" w:hAnsi="Century Gothic"/>
          <w:color w:val="3B3838" w:themeColor="background2" w:themeShade="40"/>
        </w:rPr>
      </w:pPr>
    </w:p>
    <w:p w14:paraId="3827C5E7" w14:textId="77777777" w:rsidR="0054565F" w:rsidRPr="007B57C9" w:rsidRDefault="0054565F" w:rsidP="004578D2">
      <w:pPr>
        <w:pStyle w:val="Ttulo1"/>
        <w:numPr>
          <w:ilvl w:val="0"/>
          <w:numId w:val="4"/>
        </w:numPr>
        <w:shd w:val="clear" w:color="auto" w:fill="BFBFBF" w:themeFill="background1" w:themeFillShade="BF"/>
        <w:spacing w:after="120"/>
        <w:ind w:left="426" w:hanging="426"/>
        <w:jc w:val="both"/>
        <w:rPr>
          <w:rFonts w:ascii="Century Gothic" w:hAnsi="Century Gothic"/>
          <w:color w:val="3B3838" w:themeColor="background2" w:themeShade="40"/>
          <w:sz w:val="20"/>
        </w:rPr>
      </w:pPr>
      <w:bookmarkStart w:id="16" w:name="_Toc47020049"/>
      <w:r w:rsidRPr="007B57C9">
        <w:rPr>
          <w:rFonts w:ascii="Century Gothic" w:hAnsi="Century Gothic"/>
          <w:color w:val="3B3838" w:themeColor="background2" w:themeShade="40"/>
          <w:sz w:val="20"/>
        </w:rPr>
        <w:t>DISPOSIÇÕES GERAIS</w:t>
      </w:r>
      <w:bookmarkEnd w:id="16"/>
    </w:p>
    <w:p w14:paraId="3961FEB9" w14:textId="12216C88" w:rsidR="00AF0A68" w:rsidRPr="007B57C9" w:rsidRDefault="00AF0A68" w:rsidP="004578D2">
      <w:pPr>
        <w:pStyle w:val="PargrafodaLista"/>
        <w:numPr>
          <w:ilvl w:val="1"/>
          <w:numId w:val="4"/>
        </w:numPr>
        <w:spacing w:after="120"/>
        <w:ind w:left="567"/>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 O resultado e demais atos do presente certame será divulgado no Diário Oficial do Município de ITAÚNA DO SUL-PR, através do endereço eletrônico </w:t>
      </w:r>
      <w:hyperlink r:id="rId18" w:history="1">
        <w:r w:rsidR="0095767E" w:rsidRPr="0097137C">
          <w:rPr>
            <w:rStyle w:val="Hyperlink"/>
            <w:rFonts w:ascii="Century Gothic" w:hAnsi="Century Gothic"/>
          </w:rPr>
          <w:t>http://www.diariomunicipal.com.br/amp/</w:t>
        </w:r>
      </w:hyperlink>
      <w:r w:rsidR="0095767E">
        <w:rPr>
          <w:rStyle w:val="Hyperlink"/>
          <w:rFonts w:ascii="Century Gothic" w:hAnsi="Century Gothic"/>
          <w:color w:val="3B3838" w:themeColor="background2" w:themeShade="40"/>
        </w:rPr>
        <w:t xml:space="preserve"> </w:t>
      </w:r>
      <w:r w:rsidRPr="007B57C9">
        <w:rPr>
          <w:rFonts w:ascii="Century Gothic" w:hAnsi="Century Gothic"/>
          <w:color w:val="3B3838" w:themeColor="background2" w:themeShade="40"/>
        </w:rPr>
        <w:t xml:space="preserve">  e no Portal de Transparência do Município através do endereço eletrônico  </w:t>
      </w:r>
      <w:hyperlink r:id="rId19" w:history="1">
        <w:r w:rsidR="0095767E" w:rsidRPr="0097137C">
          <w:rPr>
            <w:rStyle w:val="Hyperlink"/>
            <w:rFonts w:ascii="Century Gothic" w:hAnsi="Century Gothic"/>
          </w:rPr>
          <w:t>http://www.itaunadosul.pr.gov.br/</w:t>
        </w:r>
      </w:hyperlink>
      <w:r w:rsidR="0095767E">
        <w:rPr>
          <w:rStyle w:val="Hyperlink"/>
          <w:rFonts w:ascii="Century Gothic" w:hAnsi="Century Gothic"/>
          <w:color w:val="3B3838" w:themeColor="background2" w:themeShade="40"/>
        </w:rPr>
        <w:t xml:space="preserve"> </w:t>
      </w:r>
    </w:p>
    <w:p w14:paraId="7F75E482" w14:textId="77777777" w:rsidR="00AF0A68" w:rsidRPr="007B57C9" w:rsidRDefault="00AF0A68" w:rsidP="004578D2">
      <w:pPr>
        <w:pStyle w:val="PargrafodaLista"/>
        <w:numPr>
          <w:ilvl w:val="1"/>
          <w:numId w:val="4"/>
        </w:numPr>
        <w:spacing w:after="120"/>
        <w:ind w:left="567"/>
        <w:jc w:val="both"/>
        <w:rPr>
          <w:rFonts w:ascii="Century Gothic" w:hAnsi="Century Gothic"/>
          <w:color w:val="3B3838" w:themeColor="background2" w:themeShade="40"/>
        </w:rPr>
      </w:pPr>
      <w:r w:rsidRPr="007B57C9">
        <w:rPr>
          <w:rFonts w:ascii="Century Gothic" w:hAnsi="Century Gothic"/>
          <w:color w:val="3B3838" w:themeColor="background2" w:themeShade="40"/>
        </w:rPr>
        <w:t>As normas disciplinadoras desta licitação serão sempre interpretadas em favor da ampliação da disputa entre os interessados, desde que a interpretação não viole a lei e não comprometa o interesse da Administração, a finalidade e a segurança da contratação.</w:t>
      </w:r>
    </w:p>
    <w:p w14:paraId="66A48313" w14:textId="1FDCC0B2" w:rsidR="00B50A93" w:rsidRPr="00B50A93" w:rsidRDefault="00B50A93" w:rsidP="004578D2">
      <w:pPr>
        <w:pStyle w:val="PargrafodaLista"/>
        <w:numPr>
          <w:ilvl w:val="1"/>
          <w:numId w:val="4"/>
        </w:numPr>
        <w:spacing w:after="120"/>
        <w:ind w:left="426"/>
        <w:jc w:val="both"/>
        <w:rPr>
          <w:rFonts w:ascii="Century Gothic" w:hAnsi="Century Gothic"/>
          <w:color w:val="3B3838" w:themeColor="background2" w:themeShade="40"/>
        </w:rPr>
      </w:pPr>
      <w:r w:rsidRPr="00B50A93">
        <w:rPr>
          <w:rFonts w:ascii="Century Gothic" w:hAnsi="Century Gothic"/>
          <w:color w:val="3B3838" w:themeColor="background2" w:themeShade="4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50456863" w14:textId="5570EF1C" w:rsidR="00B50A93" w:rsidRPr="00B50A93" w:rsidRDefault="00B50A93" w:rsidP="004578D2">
      <w:pPr>
        <w:pStyle w:val="PargrafodaLista"/>
        <w:numPr>
          <w:ilvl w:val="1"/>
          <w:numId w:val="4"/>
        </w:numPr>
        <w:spacing w:after="120"/>
        <w:ind w:left="426"/>
        <w:jc w:val="both"/>
        <w:rPr>
          <w:rFonts w:ascii="Century Gothic" w:hAnsi="Century Gothic"/>
          <w:color w:val="3B3838" w:themeColor="background2" w:themeShade="40"/>
        </w:rPr>
      </w:pPr>
      <w:r w:rsidRPr="00B50A93">
        <w:rPr>
          <w:rFonts w:ascii="Century Gothic" w:hAnsi="Century Gothic"/>
          <w:color w:val="3B3838" w:themeColor="background2" w:themeShade="40"/>
        </w:rPr>
        <w:t>Todas as referências de tempo no Edital, no aviso e durante a sessão pública observarão o horário de Brasília – DF.</w:t>
      </w:r>
    </w:p>
    <w:p w14:paraId="11C27ACE" w14:textId="3864FE3B" w:rsidR="00B50A93" w:rsidRPr="00B50A93" w:rsidRDefault="00B50A93" w:rsidP="004578D2">
      <w:pPr>
        <w:pStyle w:val="PargrafodaLista"/>
        <w:numPr>
          <w:ilvl w:val="1"/>
          <w:numId w:val="4"/>
        </w:numPr>
        <w:spacing w:after="120"/>
        <w:ind w:left="426"/>
        <w:jc w:val="both"/>
        <w:rPr>
          <w:rFonts w:ascii="Century Gothic" w:hAnsi="Century Gothic"/>
          <w:color w:val="3B3838" w:themeColor="background2" w:themeShade="40"/>
        </w:rPr>
      </w:pPr>
      <w:r w:rsidRPr="00B50A93">
        <w:rPr>
          <w:rFonts w:ascii="Century Gothic" w:hAnsi="Century Gothic"/>
          <w:color w:val="3B3838" w:themeColor="background2" w:themeShade="4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CEDE655" w14:textId="5C4CA3E1" w:rsidR="00B50A93" w:rsidRPr="00B50A93" w:rsidRDefault="00B50A93" w:rsidP="004578D2">
      <w:pPr>
        <w:pStyle w:val="PargrafodaLista"/>
        <w:numPr>
          <w:ilvl w:val="1"/>
          <w:numId w:val="4"/>
        </w:numPr>
        <w:spacing w:after="120"/>
        <w:ind w:left="426"/>
        <w:jc w:val="both"/>
        <w:rPr>
          <w:rFonts w:ascii="Century Gothic" w:hAnsi="Century Gothic"/>
          <w:color w:val="3B3838" w:themeColor="background2" w:themeShade="40"/>
        </w:rPr>
      </w:pPr>
      <w:r w:rsidRPr="00B50A93">
        <w:rPr>
          <w:rFonts w:ascii="Century Gothic" w:hAnsi="Century Gothic"/>
          <w:color w:val="3B3838" w:themeColor="background2" w:themeShade="40"/>
        </w:rPr>
        <w:t>A homologação do resultado desta licitação não implicará direito à contratação.</w:t>
      </w:r>
    </w:p>
    <w:p w14:paraId="7DAA3F3D" w14:textId="0D8706C6" w:rsidR="00B50A93" w:rsidRPr="00B50A93" w:rsidRDefault="00B50A93" w:rsidP="004578D2">
      <w:pPr>
        <w:pStyle w:val="PargrafodaLista"/>
        <w:numPr>
          <w:ilvl w:val="1"/>
          <w:numId w:val="4"/>
        </w:numPr>
        <w:spacing w:after="120"/>
        <w:ind w:left="426"/>
        <w:jc w:val="both"/>
        <w:rPr>
          <w:rFonts w:ascii="Century Gothic" w:hAnsi="Century Gothic"/>
          <w:color w:val="3B3838" w:themeColor="background2" w:themeShade="40"/>
        </w:rPr>
      </w:pPr>
      <w:r w:rsidRPr="00B50A93">
        <w:rPr>
          <w:rFonts w:ascii="Century Gothic" w:hAnsi="Century Gothic"/>
          <w:color w:val="3B3838" w:themeColor="background2" w:themeShade="4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7490AD0" w14:textId="4BC85863" w:rsidR="00B50A93" w:rsidRPr="00B50A93" w:rsidRDefault="00B50A93" w:rsidP="004578D2">
      <w:pPr>
        <w:pStyle w:val="PargrafodaLista"/>
        <w:numPr>
          <w:ilvl w:val="1"/>
          <w:numId w:val="4"/>
        </w:numPr>
        <w:spacing w:after="120"/>
        <w:ind w:left="426"/>
        <w:jc w:val="both"/>
        <w:rPr>
          <w:rFonts w:ascii="Century Gothic" w:hAnsi="Century Gothic"/>
          <w:color w:val="3B3838" w:themeColor="background2" w:themeShade="40"/>
        </w:rPr>
      </w:pPr>
      <w:r w:rsidRPr="00B50A93">
        <w:rPr>
          <w:rFonts w:ascii="Century Gothic" w:hAnsi="Century Gothic"/>
          <w:color w:val="3B3838" w:themeColor="background2" w:themeShade="40"/>
        </w:rPr>
        <w:t>Os licitantes assumem todos os custos de preparação e apresentação de suas propostas e a Administração não será, em nenhum caso, responsável por esses custos, independentemente da condução ou do resultado do processo licitatório.</w:t>
      </w:r>
    </w:p>
    <w:p w14:paraId="18308696" w14:textId="73F54241" w:rsidR="00B50A93" w:rsidRPr="00B50A93" w:rsidRDefault="00B50A93" w:rsidP="004578D2">
      <w:pPr>
        <w:pStyle w:val="PargrafodaLista"/>
        <w:numPr>
          <w:ilvl w:val="1"/>
          <w:numId w:val="4"/>
        </w:numPr>
        <w:spacing w:after="120"/>
        <w:ind w:left="426"/>
        <w:jc w:val="both"/>
        <w:rPr>
          <w:rFonts w:ascii="Century Gothic" w:hAnsi="Century Gothic"/>
          <w:color w:val="3B3838" w:themeColor="background2" w:themeShade="40"/>
        </w:rPr>
      </w:pPr>
      <w:r w:rsidRPr="00B50A93">
        <w:rPr>
          <w:rFonts w:ascii="Century Gothic" w:hAnsi="Century Gothic"/>
          <w:color w:val="3B3838" w:themeColor="background2" w:themeShade="40"/>
        </w:rPr>
        <w:t>Na contagem dos prazos estabelecidos neste Edital e seus Anexos, excluir-se-á o dia do início e incluir-se-á o do vencimento. Só se iniciam e vencem os prazos em dias de expediente na Administração.</w:t>
      </w:r>
    </w:p>
    <w:p w14:paraId="18A7E4BD" w14:textId="3F2E9282" w:rsidR="00B50A93" w:rsidRPr="00B50A93" w:rsidRDefault="00B50A93" w:rsidP="004578D2">
      <w:pPr>
        <w:pStyle w:val="PargrafodaLista"/>
        <w:numPr>
          <w:ilvl w:val="1"/>
          <w:numId w:val="4"/>
        </w:numPr>
        <w:spacing w:after="120"/>
        <w:ind w:left="426"/>
        <w:jc w:val="both"/>
        <w:rPr>
          <w:rFonts w:ascii="Century Gothic" w:hAnsi="Century Gothic"/>
          <w:color w:val="3B3838" w:themeColor="background2" w:themeShade="40"/>
        </w:rPr>
      </w:pPr>
      <w:r w:rsidRPr="00B50A93">
        <w:rPr>
          <w:rFonts w:ascii="Century Gothic" w:hAnsi="Century Gothic"/>
          <w:color w:val="3B3838" w:themeColor="background2" w:themeShade="40"/>
        </w:rPr>
        <w:lastRenderedPageBreak/>
        <w:t>O desatendimento de exigências formais não essenciais não importará o afastamento do licitante, desde que seja possível o aproveitamento do ato, observados os princípios da isonomia e do interesse público.</w:t>
      </w:r>
    </w:p>
    <w:p w14:paraId="3E4D7F96" w14:textId="0CB9D753" w:rsidR="00B50A93" w:rsidRDefault="00B50A93" w:rsidP="004578D2">
      <w:pPr>
        <w:pStyle w:val="PargrafodaLista"/>
        <w:numPr>
          <w:ilvl w:val="1"/>
          <w:numId w:val="4"/>
        </w:numPr>
        <w:spacing w:after="120"/>
        <w:ind w:left="426"/>
        <w:jc w:val="both"/>
        <w:rPr>
          <w:rFonts w:ascii="Century Gothic" w:hAnsi="Century Gothic"/>
          <w:color w:val="3B3838" w:themeColor="background2" w:themeShade="40"/>
        </w:rPr>
      </w:pPr>
      <w:r w:rsidRPr="00B50A93">
        <w:rPr>
          <w:rFonts w:ascii="Century Gothic" w:hAnsi="Century Gothic"/>
          <w:color w:val="3B3838" w:themeColor="background2" w:themeShade="40"/>
        </w:rPr>
        <w:t>Em caso de divergência entre disposições deste Edital e de seus anexos ou demais peças que compõem o processo, prevalecerá as deste Edital.</w:t>
      </w:r>
    </w:p>
    <w:p w14:paraId="39CD5606" w14:textId="0326F22F" w:rsidR="00AF0A68" w:rsidRPr="007B57C9" w:rsidRDefault="0004176B" w:rsidP="004578D2">
      <w:pPr>
        <w:pStyle w:val="PargrafodaLista"/>
        <w:numPr>
          <w:ilvl w:val="1"/>
          <w:numId w:val="4"/>
        </w:numPr>
        <w:spacing w:after="120"/>
        <w:ind w:left="567"/>
        <w:jc w:val="both"/>
        <w:rPr>
          <w:rFonts w:ascii="Century Gothic" w:hAnsi="Century Gothic"/>
          <w:color w:val="3B3838" w:themeColor="background2" w:themeShade="40"/>
        </w:rPr>
      </w:pPr>
      <w:r>
        <w:rPr>
          <w:rFonts w:ascii="Century Gothic" w:hAnsi="Century Gothic"/>
          <w:color w:val="3B3838" w:themeColor="background2" w:themeShade="40"/>
        </w:rPr>
        <w:t xml:space="preserve"> </w:t>
      </w:r>
      <w:r w:rsidR="00AF0A68" w:rsidRPr="007B57C9">
        <w:rPr>
          <w:rFonts w:ascii="Century Gothic" w:hAnsi="Century Gothic"/>
          <w:color w:val="3B3838" w:themeColor="background2" w:themeShade="40"/>
        </w:rPr>
        <w:t xml:space="preserve">O resultado da licitação estará disponível junto a Divisão de Licitações do Município de ITAÚNA DO SUL-PR; bem como publicado no Diário Oficial do Município   </w:t>
      </w:r>
      <w:hyperlink r:id="rId20" w:history="1">
        <w:r w:rsidR="0095767E" w:rsidRPr="0097137C">
          <w:rPr>
            <w:rStyle w:val="Hyperlink"/>
            <w:rFonts w:ascii="Century Gothic" w:hAnsi="Century Gothic"/>
          </w:rPr>
          <w:t>http://www.diariomunicipal.com.br/amp/</w:t>
        </w:r>
      </w:hyperlink>
      <w:r w:rsidR="0095767E">
        <w:rPr>
          <w:rStyle w:val="Hyperlink"/>
          <w:rFonts w:ascii="Century Gothic" w:hAnsi="Century Gothic"/>
          <w:color w:val="3B3838" w:themeColor="background2" w:themeShade="40"/>
        </w:rPr>
        <w:t xml:space="preserve"> </w:t>
      </w:r>
      <w:r w:rsidR="00AF0A68" w:rsidRPr="007B57C9">
        <w:rPr>
          <w:rFonts w:ascii="Century Gothic" w:hAnsi="Century Gothic"/>
          <w:color w:val="3B3838" w:themeColor="background2" w:themeShade="40"/>
        </w:rPr>
        <w:t xml:space="preserve">  </w:t>
      </w:r>
    </w:p>
    <w:p w14:paraId="4309F100" w14:textId="77777777" w:rsidR="00AF0A68" w:rsidRPr="007B57C9" w:rsidRDefault="00AF0A68" w:rsidP="004578D2">
      <w:pPr>
        <w:pStyle w:val="PargrafodaLista"/>
        <w:numPr>
          <w:ilvl w:val="1"/>
          <w:numId w:val="4"/>
        </w:numPr>
        <w:spacing w:after="120"/>
        <w:ind w:left="567"/>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6F6F6291" w14:textId="77777777" w:rsidR="00AF0A68" w:rsidRPr="007B57C9" w:rsidRDefault="00AF0A68" w:rsidP="004578D2">
      <w:pPr>
        <w:pStyle w:val="PargrafodaLista"/>
        <w:numPr>
          <w:ilvl w:val="1"/>
          <w:numId w:val="4"/>
        </w:numPr>
        <w:spacing w:after="120"/>
        <w:ind w:left="567"/>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Caso o sistema eletrônico desconectar para o pregoeiro no decorrer da etapa de lances da sessão pública, e permanecendo acessíveis aos licitantes, os lances continuarão sendo recebidos, sem o prejuízo dos atos realizados. </w:t>
      </w:r>
    </w:p>
    <w:p w14:paraId="5698E113" w14:textId="0825A69B" w:rsidR="0054565F" w:rsidRDefault="0054565F" w:rsidP="004578D2">
      <w:pPr>
        <w:pStyle w:val="PargrafodaLista"/>
        <w:numPr>
          <w:ilvl w:val="1"/>
          <w:numId w:val="4"/>
        </w:numPr>
        <w:spacing w:after="120"/>
        <w:ind w:left="426"/>
        <w:jc w:val="both"/>
        <w:rPr>
          <w:rFonts w:ascii="Century Gothic" w:hAnsi="Century Gothic"/>
          <w:color w:val="3B3838" w:themeColor="background2" w:themeShade="40"/>
        </w:rPr>
      </w:pPr>
      <w:r w:rsidRPr="007B57C9">
        <w:rPr>
          <w:rFonts w:ascii="Century Gothic" w:hAnsi="Century Gothic"/>
          <w:color w:val="3B3838" w:themeColor="background2" w:themeShade="40"/>
        </w:rPr>
        <w:t xml:space="preserve">O foro competente para dirimir questões oriundas do presente Edital, será o do </w:t>
      </w:r>
      <w:r w:rsidRPr="007B57C9">
        <w:rPr>
          <w:rFonts w:ascii="Century Gothic" w:hAnsi="Century Gothic"/>
          <w:b/>
          <w:color w:val="3B3838" w:themeColor="background2" w:themeShade="40"/>
        </w:rPr>
        <w:t>Município de Nova Londrina - Paraná</w:t>
      </w:r>
      <w:r w:rsidRPr="007B57C9">
        <w:rPr>
          <w:rFonts w:ascii="Century Gothic" w:hAnsi="Century Gothic"/>
          <w:color w:val="3B3838" w:themeColor="background2" w:themeShade="40"/>
        </w:rPr>
        <w:t>, com exclusão de qualquer outro, por mais privilegiado que seja.</w:t>
      </w:r>
    </w:p>
    <w:p w14:paraId="27753E43" w14:textId="198C31EA" w:rsidR="0004176B" w:rsidRDefault="0004176B" w:rsidP="004578D2">
      <w:pPr>
        <w:pStyle w:val="PargrafodaLista"/>
        <w:numPr>
          <w:ilvl w:val="1"/>
          <w:numId w:val="4"/>
        </w:numPr>
        <w:spacing w:after="120"/>
        <w:ind w:left="426"/>
        <w:jc w:val="both"/>
        <w:rPr>
          <w:rFonts w:ascii="Century Gothic" w:hAnsi="Century Gothic"/>
          <w:color w:val="3B3838" w:themeColor="background2" w:themeShade="40"/>
        </w:rPr>
      </w:pPr>
      <w:r w:rsidRPr="0004176B">
        <w:rPr>
          <w:rFonts w:ascii="Century Gothic" w:hAnsi="Century Gothic"/>
          <w:color w:val="3B3838" w:themeColor="background2" w:themeShade="40"/>
        </w:rPr>
        <w:t>Integram este Edital, para todos os fins e efeitos, os seguintes anexos:</w:t>
      </w:r>
    </w:p>
    <w:p w14:paraId="32639A2D" w14:textId="73AC7057" w:rsidR="0004176B" w:rsidRDefault="0004176B" w:rsidP="004578D2">
      <w:pPr>
        <w:pStyle w:val="PargrafodaLista"/>
        <w:numPr>
          <w:ilvl w:val="2"/>
          <w:numId w:val="4"/>
        </w:numPr>
        <w:spacing w:after="120"/>
        <w:jc w:val="both"/>
        <w:rPr>
          <w:rFonts w:ascii="Century Gothic" w:hAnsi="Century Gothic"/>
          <w:color w:val="3B3838" w:themeColor="background2" w:themeShade="40"/>
        </w:rPr>
      </w:pPr>
      <w:r>
        <w:rPr>
          <w:rFonts w:ascii="Century Gothic" w:hAnsi="Century Gothic"/>
          <w:color w:val="3B3838" w:themeColor="background2" w:themeShade="40"/>
        </w:rPr>
        <w:t>Termo de Referência.</w:t>
      </w:r>
    </w:p>
    <w:p w14:paraId="68794EC7" w14:textId="7FDF07ED" w:rsidR="0004176B" w:rsidRDefault="0004176B" w:rsidP="004578D2">
      <w:pPr>
        <w:pStyle w:val="PargrafodaLista"/>
        <w:numPr>
          <w:ilvl w:val="2"/>
          <w:numId w:val="4"/>
        </w:numPr>
        <w:spacing w:after="120"/>
        <w:jc w:val="both"/>
        <w:rPr>
          <w:rFonts w:ascii="Century Gothic" w:hAnsi="Century Gothic"/>
          <w:color w:val="3B3838" w:themeColor="background2" w:themeShade="40"/>
        </w:rPr>
      </w:pPr>
      <w:r>
        <w:rPr>
          <w:rFonts w:ascii="Century Gothic" w:hAnsi="Century Gothic"/>
          <w:color w:val="3B3838" w:themeColor="background2" w:themeShade="40"/>
        </w:rPr>
        <w:t>Minuta de Termo de Contrato.</w:t>
      </w:r>
    </w:p>
    <w:p w14:paraId="37E29EB5" w14:textId="2869DA0E" w:rsidR="0004176B" w:rsidRPr="007B57C9" w:rsidRDefault="0004176B" w:rsidP="004578D2">
      <w:pPr>
        <w:pStyle w:val="PargrafodaLista"/>
        <w:numPr>
          <w:ilvl w:val="2"/>
          <w:numId w:val="4"/>
        </w:numPr>
        <w:spacing w:after="120"/>
        <w:jc w:val="both"/>
        <w:rPr>
          <w:rFonts w:ascii="Century Gothic" w:hAnsi="Century Gothic"/>
          <w:color w:val="3B3838" w:themeColor="background2" w:themeShade="40"/>
        </w:rPr>
      </w:pPr>
      <w:r>
        <w:rPr>
          <w:rFonts w:ascii="Century Gothic" w:hAnsi="Century Gothic"/>
          <w:color w:val="3B3838" w:themeColor="background2" w:themeShade="40"/>
        </w:rPr>
        <w:t>Demais modelos em anexo.</w:t>
      </w:r>
    </w:p>
    <w:p w14:paraId="0263C363" w14:textId="77777777" w:rsidR="005F4167" w:rsidRPr="007B57C9" w:rsidRDefault="005F4167" w:rsidP="004578D2">
      <w:pPr>
        <w:pStyle w:val="PargrafodaLista"/>
        <w:spacing w:after="120"/>
        <w:ind w:left="360"/>
        <w:jc w:val="both"/>
        <w:rPr>
          <w:rFonts w:ascii="Century Gothic" w:hAnsi="Century Gothic"/>
          <w:color w:val="3B3838" w:themeColor="background2" w:themeShade="40"/>
        </w:rPr>
      </w:pPr>
    </w:p>
    <w:p w14:paraId="70004484" w14:textId="4E62A01F" w:rsidR="0054565F" w:rsidRPr="007B57C9" w:rsidRDefault="0054565F" w:rsidP="004578D2">
      <w:pPr>
        <w:spacing w:after="120"/>
        <w:jc w:val="center"/>
        <w:rPr>
          <w:rFonts w:ascii="Century Gothic" w:hAnsi="Century Gothic"/>
          <w:color w:val="3B3838" w:themeColor="background2" w:themeShade="40"/>
        </w:rPr>
      </w:pPr>
      <w:r w:rsidRPr="007B57C9">
        <w:rPr>
          <w:rFonts w:ascii="Century Gothic" w:hAnsi="Century Gothic"/>
          <w:color w:val="3B3838" w:themeColor="background2" w:themeShade="40"/>
          <w:highlight w:val="yellow"/>
        </w:rPr>
        <w:t xml:space="preserve">Itaúna do Sul-PR, </w:t>
      </w:r>
      <w:r w:rsidR="001A38BC">
        <w:rPr>
          <w:rFonts w:ascii="Century Gothic" w:hAnsi="Century Gothic"/>
          <w:color w:val="3B3838" w:themeColor="background2" w:themeShade="40"/>
          <w:highlight w:val="yellow"/>
        </w:rPr>
        <w:t>16</w:t>
      </w:r>
      <w:r w:rsidR="00D52F59" w:rsidRPr="007B57C9">
        <w:rPr>
          <w:rFonts w:ascii="Century Gothic" w:hAnsi="Century Gothic"/>
          <w:color w:val="3B3838" w:themeColor="background2" w:themeShade="40"/>
          <w:highlight w:val="yellow"/>
        </w:rPr>
        <w:t xml:space="preserve"> de </w:t>
      </w:r>
      <w:r w:rsidR="001A38BC">
        <w:rPr>
          <w:rFonts w:ascii="Century Gothic" w:hAnsi="Century Gothic"/>
          <w:color w:val="3B3838" w:themeColor="background2" w:themeShade="40"/>
          <w:highlight w:val="yellow"/>
        </w:rPr>
        <w:t>dezembro</w:t>
      </w:r>
      <w:r w:rsidRPr="007B57C9">
        <w:rPr>
          <w:rFonts w:ascii="Century Gothic" w:hAnsi="Century Gothic"/>
          <w:color w:val="3B3838" w:themeColor="background2" w:themeShade="40"/>
          <w:highlight w:val="yellow"/>
        </w:rPr>
        <w:t xml:space="preserve"> de 202</w:t>
      </w:r>
      <w:r w:rsidR="004B292D">
        <w:rPr>
          <w:rFonts w:ascii="Century Gothic" w:hAnsi="Century Gothic"/>
          <w:color w:val="3B3838" w:themeColor="background2" w:themeShade="40"/>
          <w:highlight w:val="yellow"/>
        </w:rPr>
        <w:t>2</w:t>
      </w:r>
      <w:r w:rsidRPr="007B57C9">
        <w:rPr>
          <w:rFonts w:ascii="Century Gothic" w:hAnsi="Century Gothic"/>
          <w:color w:val="3B3838" w:themeColor="background2" w:themeShade="40"/>
          <w:highlight w:val="yellow"/>
        </w:rPr>
        <w:t>.</w:t>
      </w:r>
    </w:p>
    <w:p w14:paraId="0C52BCAA" w14:textId="77777777" w:rsidR="005F4167" w:rsidRDefault="005F4167" w:rsidP="004578D2">
      <w:pPr>
        <w:spacing w:after="120"/>
        <w:jc w:val="center"/>
        <w:rPr>
          <w:rFonts w:ascii="Century Gothic" w:hAnsi="Century Gothic"/>
          <w:color w:val="3B3838" w:themeColor="background2" w:themeShade="40"/>
        </w:rPr>
      </w:pPr>
    </w:p>
    <w:p w14:paraId="38A5961C" w14:textId="77777777" w:rsidR="001A38BC" w:rsidRDefault="001A38BC" w:rsidP="004578D2">
      <w:pPr>
        <w:spacing w:after="120"/>
        <w:jc w:val="center"/>
        <w:rPr>
          <w:rFonts w:ascii="Century Gothic" w:hAnsi="Century Gothic"/>
          <w:color w:val="3B3838" w:themeColor="background2" w:themeShade="40"/>
        </w:rPr>
      </w:pPr>
    </w:p>
    <w:p w14:paraId="6CEE2169" w14:textId="77777777" w:rsidR="004B292D" w:rsidRPr="007B57C9" w:rsidRDefault="004B292D" w:rsidP="004578D2">
      <w:pPr>
        <w:spacing w:after="120"/>
        <w:jc w:val="center"/>
        <w:rPr>
          <w:rFonts w:ascii="Century Gothic" w:hAnsi="Century Gothic"/>
          <w:color w:val="3B3838" w:themeColor="background2" w:themeShade="40"/>
        </w:rPr>
      </w:pPr>
    </w:p>
    <w:p w14:paraId="5193D8DF" w14:textId="5D1C7137" w:rsidR="0054565F" w:rsidRPr="007B57C9" w:rsidRDefault="0054565F" w:rsidP="004578D2">
      <w:pPr>
        <w:spacing w:after="120"/>
        <w:jc w:val="center"/>
        <w:rPr>
          <w:rFonts w:ascii="Century Gothic" w:hAnsi="Century Gothic"/>
          <w:b/>
          <w:color w:val="3B3838" w:themeColor="background2" w:themeShade="40"/>
        </w:rPr>
      </w:pPr>
      <w:r w:rsidRPr="007B57C9">
        <w:rPr>
          <w:rFonts w:ascii="Century Gothic" w:hAnsi="Century Gothic"/>
          <w:color w:val="3B3838" w:themeColor="background2" w:themeShade="40"/>
        </w:rPr>
        <w:t>GILSON JOSE DE GOIS</w:t>
      </w:r>
      <w:r w:rsidRPr="007B57C9">
        <w:rPr>
          <w:rFonts w:ascii="Century Gothic" w:hAnsi="Century Gothic"/>
          <w:b/>
          <w:color w:val="3B3838" w:themeColor="background2" w:themeShade="40"/>
        </w:rPr>
        <w:br/>
        <w:t>Prefeito Municipal.</w:t>
      </w:r>
    </w:p>
    <w:p w14:paraId="2730324F" w14:textId="44687B1E" w:rsidR="005F4167" w:rsidRDefault="005F4167" w:rsidP="004578D2">
      <w:pPr>
        <w:spacing w:after="120"/>
        <w:jc w:val="center"/>
        <w:rPr>
          <w:rFonts w:ascii="Century Gothic" w:hAnsi="Century Gothic"/>
          <w:b/>
          <w:color w:val="3B3838" w:themeColor="background2" w:themeShade="40"/>
        </w:rPr>
      </w:pPr>
    </w:p>
    <w:p w14:paraId="7747FD05" w14:textId="55CA1D2A" w:rsidR="004554F2" w:rsidRDefault="004554F2" w:rsidP="004578D2">
      <w:pPr>
        <w:spacing w:after="120"/>
        <w:jc w:val="center"/>
        <w:rPr>
          <w:rFonts w:ascii="Century Gothic" w:hAnsi="Century Gothic"/>
          <w:b/>
          <w:color w:val="3B3838" w:themeColor="background2" w:themeShade="40"/>
        </w:rPr>
      </w:pPr>
    </w:p>
    <w:p w14:paraId="45CDC71F" w14:textId="025CDB90" w:rsidR="004554F2" w:rsidRDefault="004554F2" w:rsidP="004578D2">
      <w:pPr>
        <w:spacing w:after="120"/>
        <w:jc w:val="center"/>
        <w:rPr>
          <w:rFonts w:ascii="Century Gothic" w:hAnsi="Century Gothic"/>
          <w:b/>
          <w:color w:val="3B3838" w:themeColor="background2" w:themeShade="40"/>
        </w:rPr>
      </w:pPr>
    </w:p>
    <w:p w14:paraId="3F5FDAFC" w14:textId="5B60CDD0" w:rsidR="004554F2" w:rsidRDefault="004554F2" w:rsidP="004578D2">
      <w:pPr>
        <w:spacing w:after="120"/>
        <w:jc w:val="center"/>
        <w:rPr>
          <w:rFonts w:ascii="Century Gothic" w:hAnsi="Century Gothic"/>
          <w:b/>
          <w:color w:val="3B3838" w:themeColor="background2" w:themeShade="40"/>
        </w:rPr>
      </w:pPr>
    </w:p>
    <w:p w14:paraId="2BC4945B" w14:textId="2F7C4133" w:rsidR="004554F2" w:rsidRDefault="004554F2" w:rsidP="004578D2">
      <w:pPr>
        <w:spacing w:after="120"/>
        <w:jc w:val="center"/>
        <w:rPr>
          <w:rFonts w:ascii="Century Gothic" w:hAnsi="Century Gothic"/>
          <w:b/>
          <w:color w:val="3B3838" w:themeColor="background2" w:themeShade="40"/>
        </w:rPr>
      </w:pPr>
    </w:p>
    <w:p w14:paraId="4CDE08B5" w14:textId="7D00F705" w:rsidR="004554F2" w:rsidRDefault="004554F2" w:rsidP="004578D2">
      <w:pPr>
        <w:spacing w:after="120"/>
        <w:jc w:val="center"/>
        <w:rPr>
          <w:rFonts w:ascii="Century Gothic" w:hAnsi="Century Gothic"/>
          <w:b/>
          <w:color w:val="3B3838" w:themeColor="background2" w:themeShade="40"/>
        </w:rPr>
      </w:pPr>
    </w:p>
    <w:p w14:paraId="291170E8" w14:textId="77777777" w:rsidR="004554F2" w:rsidRDefault="004554F2" w:rsidP="004578D2">
      <w:pPr>
        <w:spacing w:after="120"/>
        <w:jc w:val="center"/>
        <w:rPr>
          <w:rFonts w:ascii="Century Gothic" w:hAnsi="Century Gothic"/>
          <w:b/>
          <w:color w:val="3B3838" w:themeColor="background2" w:themeShade="40"/>
        </w:rPr>
      </w:pPr>
    </w:p>
    <w:p w14:paraId="5D48829F" w14:textId="77777777" w:rsidR="004578D2" w:rsidRDefault="004578D2" w:rsidP="004578D2">
      <w:pPr>
        <w:spacing w:after="120"/>
        <w:jc w:val="center"/>
        <w:rPr>
          <w:rFonts w:ascii="Century Gothic" w:hAnsi="Century Gothic"/>
          <w:b/>
          <w:color w:val="3B3838" w:themeColor="background2" w:themeShade="40"/>
        </w:rPr>
      </w:pPr>
    </w:p>
    <w:p w14:paraId="4D56EF25" w14:textId="77777777" w:rsidR="004578D2" w:rsidRDefault="004578D2" w:rsidP="004578D2">
      <w:pPr>
        <w:spacing w:after="120"/>
        <w:jc w:val="center"/>
        <w:rPr>
          <w:rFonts w:ascii="Century Gothic" w:hAnsi="Century Gothic"/>
          <w:b/>
          <w:color w:val="3B3838" w:themeColor="background2" w:themeShade="40"/>
        </w:rPr>
      </w:pPr>
    </w:p>
    <w:p w14:paraId="1B2133B6" w14:textId="77777777" w:rsidR="004578D2" w:rsidRDefault="004578D2" w:rsidP="004578D2">
      <w:pPr>
        <w:spacing w:after="120"/>
        <w:jc w:val="center"/>
        <w:rPr>
          <w:rFonts w:ascii="Century Gothic" w:hAnsi="Century Gothic"/>
          <w:b/>
          <w:color w:val="3B3838" w:themeColor="background2" w:themeShade="40"/>
        </w:rPr>
      </w:pPr>
    </w:p>
    <w:p w14:paraId="63C99BB7" w14:textId="77777777" w:rsidR="004578D2" w:rsidRDefault="004578D2" w:rsidP="004578D2">
      <w:pPr>
        <w:spacing w:after="120"/>
        <w:jc w:val="center"/>
        <w:rPr>
          <w:rFonts w:ascii="Century Gothic" w:hAnsi="Century Gothic"/>
          <w:b/>
          <w:color w:val="3B3838" w:themeColor="background2" w:themeShade="40"/>
        </w:rPr>
      </w:pPr>
    </w:p>
    <w:p w14:paraId="4867AA13" w14:textId="77777777" w:rsidR="004578D2" w:rsidRDefault="004578D2" w:rsidP="004578D2">
      <w:pPr>
        <w:spacing w:after="120"/>
        <w:jc w:val="center"/>
        <w:rPr>
          <w:rFonts w:ascii="Century Gothic" w:hAnsi="Century Gothic"/>
          <w:b/>
          <w:color w:val="3B3838" w:themeColor="background2" w:themeShade="40"/>
        </w:rPr>
      </w:pPr>
    </w:p>
    <w:p w14:paraId="4BF478A3" w14:textId="77777777" w:rsidR="004578D2" w:rsidRPr="007B57C9" w:rsidRDefault="004578D2" w:rsidP="004578D2">
      <w:pPr>
        <w:spacing w:after="120"/>
        <w:jc w:val="center"/>
        <w:rPr>
          <w:rFonts w:ascii="Century Gothic" w:hAnsi="Century Gothic"/>
          <w:b/>
          <w:color w:val="3B3838" w:themeColor="background2" w:themeShade="40"/>
        </w:rPr>
      </w:pPr>
    </w:p>
    <w:p w14:paraId="4200F414" w14:textId="39A06846" w:rsidR="005F4167" w:rsidRPr="007B57C9" w:rsidRDefault="005F4167" w:rsidP="004578D2">
      <w:pPr>
        <w:spacing w:after="120"/>
        <w:jc w:val="center"/>
        <w:rPr>
          <w:rFonts w:ascii="Century Gothic" w:hAnsi="Century Gothic"/>
          <w:b/>
          <w:color w:val="3B3838" w:themeColor="background2" w:themeShade="40"/>
        </w:rPr>
      </w:pPr>
    </w:p>
    <w:p w14:paraId="2E922216" w14:textId="77777777" w:rsidR="0054565F" w:rsidRPr="007B57C9" w:rsidRDefault="0054565F" w:rsidP="004578D2">
      <w:pPr>
        <w:autoSpaceDE w:val="0"/>
        <w:autoSpaceDN w:val="0"/>
        <w:adjustRightInd w:val="0"/>
        <w:spacing w:after="120"/>
        <w:jc w:val="center"/>
        <w:rPr>
          <w:rFonts w:ascii="Century Gothic" w:hAnsi="Century Gothic"/>
          <w:b/>
          <w:color w:val="3B3838" w:themeColor="background2" w:themeShade="40"/>
        </w:rPr>
      </w:pPr>
      <w:r w:rsidRPr="007B57C9">
        <w:rPr>
          <w:rFonts w:ascii="Century Gothic" w:hAnsi="Century Gothic"/>
          <w:b/>
          <w:color w:val="3B3838" w:themeColor="background2" w:themeShade="40"/>
          <w:highlight w:val="yellow"/>
        </w:rPr>
        <w:t>ANEXO I - TERMO DE REFERÊNCIA</w:t>
      </w:r>
    </w:p>
    <w:p w14:paraId="25C6B26B" w14:textId="611A24CE" w:rsidR="0054565F" w:rsidRPr="007B57C9" w:rsidRDefault="001A38BC" w:rsidP="004578D2">
      <w:pPr>
        <w:autoSpaceDE w:val="0"/>
        <w:autoSpaceDN w:val="0"/>
        <w:adjustRightInd w:val="0"/>
        <w:spacing w:after="120"/>
        <w:jc w:val="center"/>
        <w:rPr>
          <w:rFonts w:ascii="Century Gothic" w:hAnsi="Century Gothic"/>
          <w:b/>
          <w:color w:val="3B3838" w:themeColor="background2" w:themeShade="40"/>
        </w:rPr>
      </w:pPr>
      <w:sdt>
        <w:sdtPr>
          <w:rPr>
            <w:rFonts w:ascii="Century Gothic" w:hAnsi="Century Gothic"/>
            <w:b/>
            <w:color w:val="3B3838" w:themeColor="background2" w:themeShade="40"/>
          </w:rPr>
          <w:alias w:val="Estado"/>
          <w:tag w:val=""/>
          <w:id w:val="-1923476945"/>
          <w:placeholder>
            <w:docPart w:val="491E2D3CBF93480D8658A43CE00DF799"/>
          </w:placeholder>
          <w:dataBinding w:prefixMappings="xmlns:ns0='http://purl.org/dc/elements/1.1/' xmlns:ns1='http://schemas.openxmlformats.org/package/2006/metadata/core-properties' " w:xpath="/ns1:coreProperties[1]/ns1:contentStatus[1]" w:storeItemID="{6C3C8BC8-F283-45AE-878A-BAB7291924A1}"/>
          <w:text/>
        </w:sdtPr>
        <w:sdtContent>
          <w:r w:rsidR="00A23CC7">
            <w:rPr>
              <w:rFonts w:ascii="Century Gothic" w:hAnsi="Century Gothic"/>
              <w:b/>
              <w:color w:val="3B3838" w:themeColor="background2" w:themeShade="40"/>
            </w:rPr>
            <w:t>PREGÃO - FORMA ELETRÔNICA</w:t>
          </w:r>
        </w:sdtContent>
      </w:sdt>
      <w:r w:rsidR="0054565F" w:rsidRPr="007B57C9">
        <w:rPr>
          <w:rFonts w:ascii="Century Gothic" w:hAnsi="Century Gothic"/>
          <w:b/>
          <w:color w:val="3B3838" w:themeColor="background2" w:themeShade="40"/>
        </w:rPr>
        <w:t xml:space="preserve"> </w:t>
      </w:r>
      <w:sdt>
        <w:sdtPr>
          <w:rPr>
            <w:rFonts w:ascii="Century Gothic" w:hAnsi="Century Gothic"/>
            <w:b/>
            <w:color w:val="3B3838" w:themeColor="background2" w:themeShade="40"/>
          </w:rPr>
          <w:alias w:val="Autor"/>
          <w:tag w:val=""/>
          <w:id w:val="-2141947873"/>
          <w:placeholder>
            <w:docPart w:val="097C19E46CF94D3ABD3E84A79F4E885E"/>
          </w:placeholder>
          <w:dataBinding w:prefixMappings="xmlns:ns0='http://purl.org/dc/elements/1.1/' xmlns:ns1='http://schemas.openxmlformats.org/package/2006/metadata/core-properties' " w:xpath="/ns1:coreProperties[1]/ns0:creator[1]" w:storeItemID="{6C3C8BC8-F283-45AE-878A-BAB7291924A1}"/>
          <w:text/>
        </w:sdtPr>
        <w:sdtContent>
          <w:r>
            <w:rPr>
              <w:rFonts w:ascii="Century Gothic" w:hAnsi="Century Gothic"/>
              <w:b/>
              <w:color w:val="3B3838" w:themeColor="background2" w:themeShade="40"/>
            </w:rPr>
            <w:t>nº 076.2022</w:t>
          </w:r>
        </w:sdtContent>
      </w:sdt>
      <w:r w:rsidR="0095767E">
        <w:rPr>
          <w:rFonts w:ascii="Century Gothic" w:hAnsi="Century Gothic"/>
          <w:b/>
          <w:color w:val="3B3838" w:themeColor="background2" w:themeShade="40"/>
        </w:rPr>
        <w:t xml:space="preserve">. | </w:t>
      </w:r>
      <w:sdt>
        <w:sdtPr>
          <w:rPr>
            <w:rFonts w:ascii="Century Gothic" w:hAnsi="Century Gothic"/>
            <w:b/>
            <w:color w:val="3B3838" w:themeColor="background2" w:themeShade="40"/>
          </w:rPr>
          <w:alias w:val="Categoria"/>
          <w:tag w:val=""/>
          <w:id w:val="349758897"/>
          <w:placeholder>
            <w:docPart w:val="09E40FD1BE714A019018D3CF4CDD9A15"/>
          </w:placeholder>
          <w:dataBinding w:prefixMappings="xmlns:ns0='http://purl.org/dc/elements/1.1/' xmlns:ns1='http://schemas.openxmlformats.org/package/2006/metadata/core-properties' " w:xpath="/ns1:coreProperties[1]/ns1:category[1]" w:storeItemID="{6C3C8BC8-F283-45AE-878A-BAB7291924A1}"/>
          <w:text/>
        </w:sdtPr>
        <w:sdtContent>
          <w:r>
            <w:rPr>
              <w:rFonts w:ascii="Century Gothic" w:hAnsi="Century Gothic"/>
              <w:b/>
              <w:color w:val="3B3838" w:themeColor="background2" w:themeShade="40"/>
            </w:rPr>
            <w:t>PROCESSO ADMINISTRATIVO Nº 0198.2022</w:t>
          </w:r>
        </w:sdtContent>
      </w:sdt>
      <w:r w:rsidR="0054565F" w:rsidRPr="007B57C9">
        <w:rPr>
          <w:rFonts w:ascii="Century Gothic" w:hAnsi="Century Gothic"/>
          <w:b/>
          <w:color w:val="3B3838" w:themeColor="background2" w:themeShade="40"/>
        </w:rPr>
        <w:t>.</w:t>
      </w:r>
    </w:p>
    <w:p w14:paraId="6AE2409A" w14:textId="7C1EC3C1" w:rsidR="008A025D" w:rsidRDefault="0054565F" w:rsidP="004578D2">
      <w:pPr>
        <w:pStyle w:val="PargrafodaLista"/>
        <w:numPr>
          <w:ilvl w:val="0"/>
          <w:numId w:val="12"/>
        </w:numPr>
        <w:jc w:val="both"/>
        <w:rPr>
          <w:rFonts w:ascii="Century Gothic" w:hAnsi="Century Gothic"/>
          <w:color w:val="3B3838" w:themeColor="background2" w:themeShade="40"/>
        </w:rPr>
      </w:pPr>
      <w:r w:rsidRPr="007B57C9">
        <w:rPr>
          <w:rFonts w:ascii="Century Gothic" w:hAnsi="Century Gothic"/>
          <w:b/>
          <w:color w:val="3B3838" w:themeColor="background2" w:themeShade="40"/>
        </w:rPr>
        <w:t xml:space="preserve">OBJETO: </w:t>
      </w:r>
      <w:r w:rsidRPr="007B57C9">
        <w:rPr>
          <w:rFonts w:ascii="Century Gothic" w:hAnsi="Century Gothic"/>
          <w:color w:val="3B3838" w:themeColor="background2" w:themeShade="40"/>
        </w:rPr>
        <w:t xml:space="preserve"> </w:t>
      </w:r>
      <w:sdt>
        <w:sdtPr>
          <w:rPr>
            <w:rFonts w:ascii="Century Gothic" w:hAnsi="Century Gothic"/>
            <w:b/>
            <w:color w:val="3B3838" w:themeColor="background2" w:themeShade="40"/>
          </w:rPr>
          <w:alias w:val="Empresa"/>
          <w:tag w:val=""/>
          <w:id w:val="-1758121466"/>
          <w:placeholder>
            <w:docPart w:val="A71F7D9A08014C3A8632DCE03BE0A853"/>
          </w:placeholder>
          <w:dataBinding w:prefixMappings="xmlns:ns0='http://schemas.openxmlformats.org/officeDocument/2006/extended-properties' " w:xpath="/ns0:Properties[1]/ns0:Company[1]" w:storeItemID="{6668398D-A668-4E3E-A5EB-62B293D839F1}"/>
          <w:text/>
        </w:sdtPr>
        <w:sdtContent>
          <w:r w:rsidR="003877D0">
            <w:rPr>
              <w:rFonts w:ascii="Century Gothic" w:hAnsi="Century Gothic"/>
              <w:b/>
              <w:color w:val="3B3838" w:themeColor="background2" w:themeShade="40"/>
            </w:rPr>
            <w:t>CONTRATAÇÃO DE EMPRESA ESPECIALIZADA PARA O FORNECIMENTO DE SEGURO AOS VEÍCULOS CONSTANTES DA FROTA MUNICIPAL</w:t>
          </w:r>
        </w:sdtContent>
      </w:sdt>
      <w:r w:rsidR="008744A9">
        <w:rPr>
          <w:rFonts w:ascii="Century Gothic" w:hAnsi="Century Gothic"/>
          <w:b/>
          <w:color w:val="3B3838" w:themeColor="background2" w:themeShade="40"/>
        </w:rPr>
        <w:t xml:space="preserve">, </w:t>
      </w:r>
      <w:r w:rsidRPr="007B57C9">
        <w:rPr>
          <w:rFonts w:ascii="Century Gothic" w:hAnsi="Century Gothic"/>
          <w:color w:val="3B3838" w:themeColor="background2" w:themeShade="40"/>
        </w:rPr>
        <w:t>conforme especificado abaixo:</w:t>
      </w:r>
    </w:p>
    <w:p w14:paraId="67754314" w14:textId="77777777" w:rsidR="003877D0" w:rsidRDefault="003877D0" w:rsidP="003877D0">
      <w:pPr>
        <w:pStyle w:val="PargrafodaLista"/>
        <w:ind w:left="360"/>
        <w:jc w:val="both"/>
        <w:rPr>
          <w:rFonts w:ascii="Century Gothic" w:hAnsi="Century Gothic"/>
          <w:color w:val="3B3838" w:themeColor="background2" w:themeShade="40"/>
        </w:rPr>
      </w:pPr>
    </w:p>
    <w:tbl>
      <w:tblPr>
        <w:tblW w:w="493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559"/>
        <w:gridCol w:w="1276"/>
        <w:gridCol w:w="3969"/>
        <w:gridCol w:w="992"/>
        <w:gridCol w:w="851"/>
        <w:gridCol w:w="992"/>
        <w:gridCol w:w="1419"/>
      </w:tblGrid>
      <w:tr w:rsidR="001A38BC" w14:paraId="16BC594D" w14:textId="77777777" w:rsidTr="001A38BC">
        <w:tc>
          <w:tcPr>
            <w:tcW w:w="10058" w:type="dxa"/>
            <w:gridSpan w:val="7"/>
            <w:shd w:val="clear" w:color="auto" w:fill="FFFFFF"/>
          </w:tcPr>
          <w:p w14:paraId="2A263497" w14:textId="77777777" w:rsidR="001A38BC" w:rsidRDefault="001A38BC" w:rsidP="001A38BC">
            <w:r>
              <w:t>Lote: 1 - Lote 001</w:t>
            </w:r>
          </w:p>
        </w:tc>
      </w:tr>
      <w:tr w:rsidR="001A38BC" w14:paraId="26B99494" w14:textId="77777777" w:rsidTr="001A38BC">
        <w:tc>
          <w:tcPr>
            <w:tcW w:w="559" w:type="dxa"/>
            <w:shd w:val="clear" w:color="auto" w:fill="C0C0C0"/>
          </w:tcPr>
          <w:p w14:paraId="52BAADA6" w14:textId="77777777" w:rsidR="001A38BC" w:rsidRDefault="001A38BC" w:rsidP="001A38BC">
            <w:r>
              <w:t>Item</w:t>
            </w:r>
          </w:p>
        </w:tc>
        <w:tc>
          <w:tcPr>
            <w:tcW w:w="1276" w:type="dxa"/>
            <w:shd w:val="clear" w:color="auto" w:fill="C0C0C0"/>
          </w:tcPr>
          <w:p w14:paraId="5EA48881" w14:textId="77777777" w:rsidR="001A38BC" w:rsidRDefault="001A38BC" w:rsidP="001A38BC">
            <w:r>
              <w:t>Código do produto/serviço</w:t>
            </w:r>
          </w:p>
        </w:tc>
        <w:tc>
          <w:tcPr>
            <w:tcW w:w="3969" w:type="dxa"/>
            <w:shd w:val="clear" w:color="auto" w:fill="C0C0C0"/>
          </w:tcPr>
          <w:p w14:paraId="6915967A" w14:textId="77777777" w:rsidR="001A38BC" w:rsidRDefault="001A38BC" w:rsidP="001A38BC">
            <w:r>
              <w:t>Nome do produto/serviço</w:t>
            </w:r>
          </w:p>
        </w:tc>
        <w:tc>
          <w:tcPr>
            <w:tcW w:w="992" w:type="dxa"/>
            <w:shd w:val="clear" w:color="auto" w:fill="C0C0C0"/>
          </w:tcPr>
          <w:p w14:paraId="7C3AA972" w14:textId="77777777" w:rsidR="001A38BC" w:rsidRDefault="001A38BC" w:rsidP="001A38BC">
            <w:r>
              <w:t>Quantidade</w:t>
            </w:r>
          </w:p>
        </w:tc>
        <w:tc>
          <w:tcPr>
            <w:tcW w:w="851" w:type="dxa"/>
            <w:shd w:val="clear" w:color="auto" w:fill="C0C0C0"/>
          </w:tcPr>
          <w:p w14:paraId="71838687" w14:textId="77777777" w:rsidR="001A38BC" w:rsidRDefault="001A38BC" w:rsidP="001A38BC">
            <w:r>
              <w:t>Unidade</w:t>
            </w:r>
          </w:p>
        </w:tc>
        <w:tc>
          <w:tcPr>
            <w:tcW w:w="992" w:type="dxa"/>
            <w:shd w:val="clear" w:color="auto" w:fill="C0C0C0"/>
          </w:tcPr>
          <w:p w14:paraId="5DCCDCA8" w14:textId="77777777" w:rsidR="001A38BC" w:rsidRDefault="001A38BC" w:rsidP="001A38BC">
            <w:r>
              <w:t>Preço máximo</w:t>
            </w:r>
          </w:p>
        </w:tc>
        <w:tc>
          <w:tcPr>
            <w:tcW w:w="1419" w:type="dxa"/>
            <w:shd w:val="clear" w:color="auto" w:fill="C0C0C0"/>
          </w:tcPr>
          <w:p w14:paraId="1739FD5D" w14:textId="77777777" w:rsidR="001A38BC" w:rsidRDefault="001A38BC" w:rsidP="001A38BC">
            <w:r>
              <w:t>Preço máximo total</w:t>
            </w:r>
          </w:p>
        </w:tc>
      </w:tr>
      <w:tr w:rsidR="001A38BC" w14:paraId="4E47FD7D" w14:textId="77777777" w:rsidTr="001A38BC">
        <w:tc>
          <w:tcPr>
            <w:tcW w:w="559" w:type="dxa"/>
            <w:shd w:val="clear" w:color="auto" w:fill="FFFFFF"/>
          </w:tcPr>
          <w:p w14:paraId="3885C9A8" w14:textId="77777777" w:rsidR="001A38BC" w:rsidRDefault="001A38BC" w:rsidP="001A38BC">
            <w:r>
              <w:t>1</w:t>
            </w:r>
          </w:p>
        </w:tc>
        <w:tc>
          <w:tcPr>
            <w:tcW w:w="1276" w:type="dxa"/>
            <w:shd w:val="clear" w:color="auto" w:fill="FFFFFF"/>
          </w:tcPr>
          <w:p w14:paraId="7F960E57" w14:textId="77777777" w:rsidR="001A38BC" w:rsidRDefault="001A38BC" w:rsidP="001A38BC">
            <w:r>
              <w:t>30331</w:t>
            </w:r>
          </w:p>
        </w:tc>
        <w:tc>
          <w:tcPr>
            <w:tcW w:w="3969" w:type="dxa"/>
            <w:shd w:val="clear" w:color="auto" w:fill="FFFFFF"/>
          </w:tcPr>
          <w:p w14:paraId="3AB1176B" w14:textId="77777777" w:rsidR="001A38BC" w:rsidRDefault="001A38BC" w:rsidP="001A38BC">
            <w:pPr>
              <w:jc w:val="both"/>
            </w:pPr>
            <w:r>
              <w:t xml:space="preserve">CAMINHÃO/COLETOR COMPACTADOR 17.190  CRM 4X2 ROB ANO 2022/2023.??PLACA: RHY-5A53 RENAVAM 01298115610????CASCO 100% DA FIPE ??DANOS MATERIAIS E TERCEIROS R$ 300.000,00??DANOS CORPORAIS E TERCEIROS R$300.000,00??DANOS MORAIS E TERCEIROS: R$ 50.000,00??MORTE POR PASSAGEIRO: R$ 50.000,00??INVALIDEZ POR PASSAGEIRO: R$ 50.000,00??DMH - DESPESA MÉDICA HOSPITALAR: R$ 50.000,00??ASSISTÊNCIA 24 HORAS SEM LIMITES PARA KM COM TAXI.??FRANQUIA PARA-BRISA/TRASEIRO: R$ 425,00??VIDROS LATERAIS: R$ 154,00 ??FRANQUIA RETROVISOR: R$ 230,00??FRANQUIA LANTERNAS E FAROIS: R$ 230,00 ??FRANQUIA REDUZIDA: R$ 17.849,47??  </w:t>
            </w:r>
          </w:p>
        </w:tc>
        <w:tc>
          <w:tcPr>
            <w:tcW w:w="992" w:type="dxa"/>
            <w:shd w:val="clear" w:color="auto" w:fill="FFFFFF"/>
          </w:tcPr>
          <w:p w14:paraId="36DC286E" w14:textId="77777777" w:rsidR="001A38BC" w:rsidRDefault="001A38BC" w:rsidP="001A38BC">
            <w:r>
              <w:t>1,00</w:t>
            </w:r>
          </w:p>
        </w:tc>
        <w:tc>
          <w:tcPr>
            <w:tcW w:w="851" w:type="dxa"/>
            <w:shd w:val="clear" w:color="auto" w:fill="FFFFFF"/>
          </w:tcPr>
          <w:p w14:paraId="3707E585" w14:textId="77777777" w:rsidR="001A38BC" w:rsidRDefault="001A38BC" w:rsidP="001A38BC">
            <w:r>
              <w:t>SERV</w:t>
            </w:r>
          </w:p>
        </w:tc>
        <w:tc>
          <w:tcPr>
            <w:tcW w:w="992" w:type="dxa"/>
            <w:shd w:val="clear" w:color="auto" w:fill="FFFFFF"/>
          </w:tcPr>
          <w:p w14:paraId="44FCE5D3" w14:textId="77777777" w:rsidR="001A38BC" w:rsidRDefault="001A38BC" w:rsidP="001A38BC">
            <w:r>
              <w:t>5.678,34</w:t>
            </w:r>
          </w:p>
        </w:tc>
        <w:tc>
          <w:tcPr>
            <w:tcW w:w="1419" w:type="dxa"/>
            <w:shd w:val="clear" w:color="auto" w:fill="FFFFFF"/>
          </w:tcPr>
          <w:p w14:paraId="3509A692" w14:textId="77777777" w:rsidR="001A38BC" w:rsidRDefault="001A38BC" w:rsidP="001A38BC">
            <w:r>
              <w:t>5.678,34</w:t>
            </w:r>
          </w:p>
        </w:tc>
      </w:tr>
      <w:tr w:rsidR="001A38BC" w14:paraId="69C7AF86" w14:textId="77777777" w:rsidTr="001A38BC">
        <w:tc>
          <w:tcPr>
            <w:tcW w:w="8639" w:type="dxa"/>
            <w:gridSpan w:val="6"/>
            <w:shd w:val="clear" w:color="auto" w:fill="FFFFFF"/>
          </w:tcPr>
          <w:p w14:paraId="3AD48511" w14:textId="77777777" w:rsidR="001A38BC" w:rsidRDefault="001A38BC" w:rsidP="001A38BC"/>
          <w:p w14:paraId="0601C328" w14:textId="77777777" w:rsidR="001A38BC" w:rsidRDefault="001A38BC" w:rsidP="001A38BC">
            <w:r>
              <w:t>TOTAL</w:t>
            </w:r>
          </w:p>
        </w:tc>
        <w:tc>
          <w:tcPr>
            <w:tcW w:w="1419" w:type="dxa"/>
            <w:shd w:val="clear" w:color="auto" w:fill="FFFFFF"/>
          </w:tcPr>
          <w:p w14:paraId="0CA8912D" w14:textId="77777777" w:rsidR="001A38BC" w:rsidRDefault="001A38BC" w:rsidP="001A38BC"/>
          <w:p w14:paraId="39D6354D" w14:textId="77777777" w:rsidR="001A38BC" w:rsidRDefault="001A38BC" w:rsidP="001A38BC">
            <w:r>
              <w:t>5.678,34</w:t>
            </w:r>
          </w:p>
        </w:tc>
      </w:tr>
      <w:tr w:rsidR="001A38BC" w14:paraId="68C7AA8D" w14:textId="77777777" w:rsidTr="001A38BC">
        <w:tc>
          <w:tcPr>
            <w:tcW w:w="10058" w:type="dxa"/>
            <w:gridSpan w:val="7"/>
            <w:shd w:val="clear" w:color="auto" w:fill="FFFFFF"/>
          </w:tcPr>
          <w:p w14:paraId="2CA59EBE" w14:textId="77777777" w:rsidR="001A38BC" w:rsidRDefault="001A38BC" w:rsidP="001A38BC">
            <w:r>
              <w:t>Lote: 2 - Lote 002</w:t>
            </w:r>
          </w:p>
        </w:tc>
      </w:tr>
      <w:tr w:rsidR="001A38BC" w14:paraId="32260C1A" w14:textId="77777777" w:rsidTr="001A38BC">
        <w:tc>
          <w:tcPr>
            <w:tcW w:w="559" w:type="dxa"/>
            <w:shd w:val="clear" w:color="auto" w:fill="C0C0C0"/>
          </w:tcPr>
          <w:p w14:paraId="4EE6C0A8" w14:textId="77777777" w:rsidR="001A38BC" w:rsidRDefault="001A38BC" w:rsidP="001A38BC">
            <w:r>
              <w:t>Item</w:t>
            </w:r>
          </w:p>
        </w:tc>
        <w:tc>
          <w:tcPr>
            <w:tcW w:w="1276" w:type="dxa"/>
            <w:shd w:val="clear" w:color="auto" w:fill="C0C0C0"/>
          </w:tcPr>
          <w:p w14:paraId="0579DA48" w14:textId="77777777" w:rsidR="001A38BC" w:rsidRDefault="001A38BC" w:rsidP="001A38BC">
            <w:r>
              <w:t>Código do produto/serviço</w:t>
            </w:r>
          </w:p>
        </w:tc>
        <w:tc>
          <w:tcPr>
            <w:tcW w:w="3969" w:type="dxa"/>
            <w:shd w:val="clear" w:color="auto" w:fill="C0C0C0"/>
          </w:tcPr>
          <w:p w14:paraId="2EB7A931" w14:textId="77777777" w:rsidR="001A38BC" w:rsidRDefault="001A38BC" w:rsidP="001A38BC">
            <w:r>
              <w:t>Nome do produto/serviço</w:t>
            </w:r>
          </w:p>
        </w:tc>
        <w:tc>
          <w:tcPr>
            <w:tcW w:w="992" w:type="dxa"/>
            <w:shd w:val="clear" w:color="auto" w:fill="C0C0C0"/>
          </w:tcPr>
          <w:p w14:paraId="56E276A5" w14:textId="77777777" w:rsidR="001A38BC" w:rsidRDefault="001A38BC" w:rsidP="001A38BC">
            <w:r>
              <w:t>Quantidade</w:t>
            </w:r>
          </w:p>
        </w:tc>
        <w:tc>
          <w:tcPr>
            <w:tcW w:w="851" w:type="dxa"/>
            <w:shd w:val="clear" w:color="auto" w:fill="C0C0C0"/>
          </w:tcPr>
          <w:p w14:paraId="48EE7A79" w14:textId="77777777" w:rsidR="001A38BC" w:rsidRDefault="001A38BC" w:rsidP="001A38BC">
            <w:r>
              <w:t>Unidade</w:t>
            </w:r>
          </w:p>
        </w:tc>
        <w:tc>
          <w:tcPr>
            <w:tcW w:w="992" w:type="dxa"/>
            <w:shd w:val="clear" w:color="auto" w:fill="C0C0C0"/>
          </w:tcPr>
          <w:p w14:paraId="7FDD4853" w14:textId="77777777" w:rsidR="001A38BC" w:rsidRDefault="001A38BC" w:rsidP="001A38BC">
            <w:r>
              <w:t>Preço máximo</w:t>
            </w:r>
          </w:p>
        </w:tc>
        <w:tc>
          <w:tcPr>
            <w:tcW w:w="1419" w:type="dxa"/>
            <w:shd w:val="clear" w:color="auto" w:fill="C0C0C0"/>
          </w:tcPr>
          <w:p w14:paraId="672C8638" w14:textId="77777777" w:rsidR="001A38BC" w:rsidRDefault="001A38BC" w:rsidP="001A38BC">
            <w:r>
              <w:t>Preço máximo total</w:t>
            </w:r>
          </w:p>
        </w:tc>
      </w:tr>
      <w:tr w:rsidR="001A38BC" w14:paraId="177FB5C5" w14:textId="77777777" w:rsidTr="001A38BC">
        <w:tc>
          <w:tcPr>
            <w:tcW w:w="559" w:type="dxa"/>
            <w:shd w:val="clear" w:color="auto" w:fill="FFFFFF"/>
          </w:tcPr>
          <w:p w14:paraId="78AB21A6" w14:textId="77777777" w:rsidR="001A38BC" w:rsidRDefault="001A38BC" w:rsidP="001A38BC">
            <w:r>
              <w:t>1</w:t>
            </w:r>
          </w:p>
        </w:tc>
        <w:tc>
          <w:tcPr>
            <w:tcW w:w="1276" w:type="dxa"/>
            <w:shd w:val="clear" w:color="auto" w:fill="FFFFFF"/>
          </w:tcPr>
          <w:p w14:paraId="5836E633" w14:textId="77777777" w:rsidR="001A38BC" w:rsidRDefault="001A38BC" w:rsidP="001A38BC">
            <w:r>
              <w:t>30332</w:t>
            </w:r>
          </w:p>
        </w:tc>
        <w:tc>
          <w:tcPr>
            <w:tcW w:w="3969" w:type="dxa"/>
            <w:shd w:val="clear" w:color="auto" w:fill="FFFFFF"/>
          </w:tcPr>
          <w:p w14:paraId="4D2A06F9" w14:textId="77777777" w:rsidR="001A38BC" w:rsidRDefault="001A38BC" w:rsidP="001A38BC">
            <w:pPr>
              <w:jc w:val="both"/>
            </w:pPr>
            <w:r>
              <w:t xml:space="preserve">VAN I/PEUGEOT EXPERT AL6 PAS ANO  2022/2023.??PLACA: SDZ-2A97 RENAVAM 01327192605????CASCO 100% DA FIPE DANOS MATERIAIS E TERCEIROS R$ 300.000,00??DANOS CORPORAIS E TERCEIROS R$300.000,00??DANOS MORAIS E TERCEIROS: R$ 50.000,00??MORTE POR PASSAGEIRO: R$ 50.000,00??INVALIDEZ POR PASSAGEIRO: R$ 50.000,00??DMH - DESPESA MÉDICA HOSPITALAR: R$ 50.000,00??ASSISTÊNCIA 24 HORAS SEM LIMITES PARA KM COM TAXI.??FRANQUIA PARA-BRISA R$ 425,00??FRANQUIA/TRASEIRO: R$ 411,00??VIDROS LATERAIS: R$ 198,00 ??FRANQUIA RETROVISOR: R$ 230,00??FRANQUIA LANTERNAS E FAROIS: R$ 230,00 ??FRANQUIA REDUZIDA: R$ 7.599,20??  </w:t>
            </w:r>
          </w:p>
        </w:tc>
        <w:tc>
          <w:tcPr>
            <w:tcW w:w="992" w:type="dxa"/>
            <w:shd w:val="clear" w:color="auto" w:fill="FFFFFF"/>
          </w:tcPr>
          <w:p w14:paraId="605A4D21" w14:textId="77777777" w:rsidR="001A38BC" w:rsidRDefault="001A38BC" w:rsidP="001A38BC">
            <w:r>
              <w:t>1,00</w:t>
            </w:r>
          </w:p>
        </w:tc>
        <w:tc>
          <w:tcPr>
            <w:tcW w:w="851" w:type="dxa"/>
            <w:shd w:val="clear" w:color="auto" w:fill="FFFFFF"/>
          </w:tcPr>
          <w:p w14:paraId="034DE08E" w14:textId="77777777" w:rsidR="001A38BC" w:rsidRDefault="001A38BC" w:rsidP="001A38BC">
            <w:r>
              <w:t>SERV</w:t>
            </w:r>
          </w:p>
        </w:tc>
        <w:tc>
          <w:tcPr>
            <w:tcW w:w="992" w:type="dxa"/>
            <w:shd w:val="clear" w:color="auto" w:fill="FFFFFF"/>
          </w:tcPr>
          <w:p w14:paraId="5DAC5AD6" w14:textId="77777777" w:rsidR="001A38BC" w:rsidRDefault="001A38BC" w:rsidP="001A38BC">
            <w:r>
              <w:t>3.578,88</w:t>
            </w:r>
          </w:p>
        </w:tc>
        <w:tc>
          <w:tcPr>
            <w:tcW w:w="1419" w:type="dxa"/>
            <w:shd w:val="clear" w:color="auto" w:fill="FFFFFF"/>
          </w:tcPr>
          <w:p w14:paraId="3825A6E0" w14:textId="77777777" w:rsidR="001A38BC" w:rsidRDefault="001A38BC" w:rsidP="001A38BC">
            <w:r>
              <w:t>3.578,88</w:t>
            </w:r>
          </w:p>
        </w:tc>
      </w:tr>
      <w:tr w:rsidR="001A38BC" w14:paraId="42A0CB3A" w14:textId="77777777" w:rsidTr="001A38BC">
        <w:tc>
          <w:tcPr>
            <w:tcW w:w="8639" w:type="dxa"/>
            <w:gridSpan w:val="6"/>
            <w:shd w:val="clear" w:color="auto" w:fill="FFFFFF"/>
          </w:tcPr>
          <w:p w14:paraId="196D0A9B" w14:textId="77777777" w:rsidR="001A38BC" w:rsidRDefault="001A38BC" w:rsidP="001A38BC"/>
          <w:p w14:paraId="073C8D17" w14:textId="77777777" w:rsidR="001A38BC" w:rsidRDefault="001A38BC" w:rsidP="001A38BC">
            <w:r>
              <w:t>TOTAL</w:t>
            </w:r>
          </w:p>
        </w:tc>
        <w:tc>
          <w:tcPr>
            <w:tcW w:w="1419" w:type="dxa"/>
            <w:shd w:val="clear" w:color="auto" w:fill="FFFFFF"/>
          </w:tcPr>
          <w:p w14:paraId="38FD6859" w14:textId="77777777" w:rsidR="001A38BC" w:rsidRDefault="001A38BC" w:rsidP="001A38BC"/>
          <w:p w14:paraId="6C98F2A0" w14:textId="77777777" w:rsidR="001A38BC" w:rsidRDefault="001A38BC" w:rsidP="001A38BC">
            <w:r>
              <w:t>3.578,88</w:t>
            </w:r>
          </w:p>
        </w:tc>
      </w:tr>
      <w:tr w:rsidR="001A38BC" w14:paraId="1F414575" w14:textId="77777777" w:rsidTr="001A38BC">
        <w:tc>
          <w:tcPr>
            <w:tcW w:w="10058" w:type="dxa"/>
            <w:gridSpan w:val="7"/>
            <w:shd w:val="clear" w:color="auto" w:fill="FFFFFF"/>
          </w:tcPr>
          <w:p w14:paraId="2DA14783" w14:textId="77777777" w:rsidR="001A38BC" w:rsidRDefault="001A38BC" w:rsidP="001A38BC">
            <w:r>
              <w:t>Lote: 3 - Lote 003</w:t>
            </w:r>
          </w:p>
        </w:tc>
      </w:tr>
      <w:tr w:rsidR="001A38BC" w14:paraId="41A3D4A3" w14:textId="77777777" w:rsidTr="001A38BC">
        <w:tc>
          <w:tcPr>
            <w:tcW w:w="559" w:type="dxa"/>
            <w:shd w:val="clear" w:color="auto" w:fill="C0C0C0"/>
          </w:tcPr>
          <w:p w14:paraId="26125D51" w14:textId="77777777" w:rsidR="001A38BC" w:rsidRDefault="001A38BC" w:rsidP="001A38BC">
            <w:r>
              <w:t>Item</w:t>
            </w:r>
          </w:p>
        </w:tc>
        <w:tc>
          <w:tcPr>
            <w:tcW w:w="1276" w:type="dxa"/>
            <w:shd w:val="clear" w:color="auto" w:fill="C0C0C0"/>
          </w:tcPr>
          <w:p w14:paraId="2992AEAA" w14:textId="77777777" w:rsidR="001A38BC" w:rsidRDefault="001A38BC" w:rsidP="001A38BC">
            <w:r>
              <w:t>Código do produto/serviço</w:t>
            </w:r>
          </w:p>
        </w:tc>
        <w:tc>
          <w:tcPr>
            <w:tcW w:w="3969" w:type="dxa"/>
            <w:shd w:val="clear" w:color="auto" w:fill="C0C0C0"/>
          </w:tcPr>
          <w:p w14:paraId="7B43791C" w14:textId="77777777" w:rsidR="001A38BC" w:rsidRDefault="001A38BC" w:rsidP="001A38BC">
            <w:r>
              <w:t>Nome do produto/serviço</w:t>
            </w:r>
          </w:p>
        </w:tc>
        <w:tc>
          <w:tcPr>
            <w:tcW w:w="992" w:type="dxa"/>
            <w:shd w:val="clear" w:color="auto" w:fill="C0C0C0"/>
          </w:tcPr>
          <w:p w14:paraId="668A20B4" w14:textId="77777777" w:rsidR="001A38BC" w:rsidRDefault="001A38BC" w:rsidP="001A38BC">
            <w:r>
              <w:t>Quantidade</w:t>
            </w:r>
          </w:p>
        </w:tc>
        <w:tc>
          <w:tcPr>
            <w:tcW w:w="851" w:type="dxa"/>
            <w:shd w:val="clear" w:color="auto" w:fill="C0C0C0"/>
          </w:tcPr>
          <w:p w14:paraId="5C158B35" w14:textId="77777777" w:rsidR="001A38BC" w:rsidRDefault="001A38BC" w:rsidP="001A38BC">
            <w:r>
              <w:t>Unidade</w:t>
            </w:r>
          </w:p>
        </w:tc>
        <w:tc>
          <w:tcPr>
            <w:tcW w:w="992" w:type="dxa"/>
            <w:shd w:val="clear" w:color="auto" w:fill="C0C0C0"/>
          </w:tcPr>
          <w:p w14:paraId="418A46B9" w14:textId="77777777" w:rsidR="001A38BC" w:rsidRDefault="001A38BC" w:rsidP="001A38BC">
            <w:r>
              <w:t>Preço máximo</w:t>
            </w:r>
          </w:p>
        </w:tc>
        <w:tc>
          <w:tcPr>
            <w:tcW w:w="1419" w:type="dxa"/>
            <w:shd w:val="clear" w:color="auto" w:fill="C0C0C0"/>
          </w:tcPr>
          <w:p w14:paraId="70C7F235" w14:textId="77777777" w:rsidR="001A38BC" w:rsidRDefault="001A38BC" w:rsidP="001A38BC">
            <w:r>
              <w:t>Preço máximo total</w:t>
            </w:r>
          </w:p>
        </w:tc>
      </w:tr>
      <w:tr w:rsidR="001A38BC" w14:paraId="44E9D167" w14:textId="77777777" w:rsidTr="001A38BC">
        <w:tc>
          <w:tcPr>
            <w:tcW w:w="559" w:type="dxa"/>
            <w:shd w:val="clear" w:color="auto" w:fill="FFFFFF"/>
          </w:tcPr>
          <w:p w14:paraId="452154F2" w14:textId="77777777" w:rsidR="001A38BC" w:rsidRDefault="001A38BC" w:rsidP="001A38BC">
            <w:r>
              <w:t>1</w:t>
            </w:r>
          </w:p>
        </w:tc>
        <w:tc>
          <w:tcPr>
            <w:tcW w:w="1276" w:type="dxa"/>
            <w:shd w:val="clear" w:color="auto" w:fill="FFFFFF"/>
          </w:tcPr>
          <w:p w14:paraId="2AC498B0" w14:textId="77777777" w:rsidR="001A38BC" w:rsidRDefault="001A38BC" w:rsidP="001A38BC">
            <w:r>
              <w:t>30333</w:t>
            </w:r>
          </w:p>
        </w:tc>
        <w:tc>
          <w:tcPr>
            <w:tcW w:w="3969" w:type="dxa"/>
            <w:shd w:val="clear" w:color="auto" w:fill="FFFFFF"/>
          </w:tcPr>
          <w:p w14:paraId="53226A6F" w14:textId="77777777" w:rsidR="001A38BC" w:rsidRDefault="001A38BC" w:rsidP="001A38BC">
            <w:pPr>
              <w:jc w:val="both"/>
            </w:pPr>
            <w:r>
              <w:t xml:space="preserve">CHEV/ONIX PLUS A0MT LT2 ANO 2022/2023 PLACA: SDY-3A39 RENAVAM 01325759977??CASCO 100% DA FIPE ??DANOS MATERIAIS E TERCEIROS R$ 300.000,00??DANOS CORPORAIS E TERCEIROS R$300.000,00??DANOS MORAIS E TERCEIROS: R$ 50.000,00??MORTE POR PASSAGEIRO: R$ 50.000,00??INVALIDEZ POR PASSAGEIRO: R$ 50.000,00??DMH - DESPESA MÉDICA HOSPITALAR: R$ 50.000,00??ASSISTÊNCIA 24 HORAS SEM LIMITES PARA KM COM TAXI.??FRANQUIA PARA-BRISA R$ 364,00??FRANQUIA VIDRO TRASEIRO: R$ 351,00??VIDROS LATERAIS: R$ 154,00 ??FRANQUIA RETROVISOR: R$ 230,00??FRANQUIA LANTERNAS E FAROIS: R$ 230,00 ??FRANQUIA REDUZIDA: R$ 2.630,60??  </w:t>
            </w:r>
          </w:p>
        </w:tc>
        <w:tc>
          <w:tcPr>
            <w:tcW w:w="992" w:type="dxa"/>
            <w:shd w:val="clear" w:color="auto" w:fill="FFFFFF"/>
          </w:tcPr>
          <w:p w14:paraId="6A59FDA3" w14:textId="77777777" w:rsidR="001A38BC" w:rsidRDefault="001A38BC" w:rsidP="001A38BC">
            <w:r>
              <w:t>1,00</w:t>
            </w:r>
          </w:p>
        </w:tc>
        <w:tc>
          <w:tcPr>
            <w:tcW w:w="851" w:type="dxa"/>
            <w:shd w:val="clear" w:color="auto" w:fill="FFFFFF"/>
          </w:tcPr>
          <w:p w14:paraId="196443D6" w14:textId="77777777" w:rsidR="001A38BC" w:rsidRDefault="001A38BC" w:rsidP="001A38BC">
            <w:r>
              <w:t>SERV</w:t>
            </w:r>
          </w:p>
        </w:tc>
        <w:tc>
          <w:tcPr>
            <w:tcW w:w="992" w:type="dxa"/>
            <w:shd w:val="clear" w:color="auto" w:fill="FFFFFF"/>
          </w:tcPr>
          <w:p w14:paraId="368B389E" w14:textId="77777777" w:rsidR="001A38BC" w:rsidRDefault="001A38BC" w:rsidP="001A38BC">
            <w:r>
              <w:t>1.616,02</w:t>
            </w:r>
          </w:p>
        </w:tc>
        <w:tc>
          <w:tcPr>
            <w:tcW w:w="1419" w:type="dxa"/>
            <w:shd w:val="clear" w:color="auto" w:fill="FFFFFF"/>
          </w:tcPr>
          <w:p w14:paraId="1607D101" w14:textId="77777777" w:rsidR="001A38BC" w:rsidRDefault="001A38BC" w:rsidP="001A38BC">
            <w:r>
              <w:t>1.616,02</w:t>
            </w:r>
          </w:p>
        </w:tc>
      </w:tr>
      <w:tr w:rsidR="001A38BC" w14:paraId="7543C7DA" w14:textId="77777777" w:rsidTr="001A38BC">
        <w:tc>
          <w:tcPr>
            <w:tcW w:w="8639" w:type="dxa"/>
            <w:gridSpan w:val="6"/>
            <w:shd w:val="clear" w:color="auto" w:fill="FFFFFF"/>
          </w:tcPr>
          <w:p w14:paraId="5913458B" w14:textId="77777777" w:rsidR="001A38BC" w:rsidRDefault="001A38BC" w:rsidP="001A38BC"/>
          <w:p w14:paraId="535FB944" w14:textId="77777777" w:rsidR="001A38BC" w:rsidRDefault="001A38BC" w:rsidP="001A38BC">
            <w:r>
              <w:t>TOTAL</w:t>
            </w:r>
          </w:p>
        </w:tc>
        <w:tc>
          <w:tcPr>
            <w:tcW w:w="1419" w:type="dxa"/>
            <w:shd w:val="clear" w:color="auto" w:fill="FFFFFF"/>
          </w:tcPr>
          <w:p w14:paraId="1A534264" w14:textId="77777777" w:rsidR="001A38BC" w:rsidRDefault="001A38BC" w:rsidP="001A38BC"/>
          <w:p w14:paraId="0726C442" w14:textId="77777777" w:rsidR="001A38BC" w:rsidRDefault="001A38BC" w:rsidP="001A38BC">
            <w:r>
              <w:t>1.616,02</w:t>
            </w:r>
          </w:p>
        </w:tc>
      </w:tr>
      <w:tr w:rsidR="001A38BC" w14:paraId="579C1459" w14:textId="77777777" w:rsidTr="001A38BC">
        <w:tc>
          <w:tcPr>
            <w:tcW w:w="10058" w:type="dxa"/>
            <w:gridSpan w:val="7"/>
            <w:shd w:val="clear" w:color="auto" w:fill="FFFFFF"/>
          </w:tcPr>
          <w:p w14:paraId="4456F905" w14:textId="77777777" w:rsidR="001A38BC" w:rsidRDefault="001A38BC" w:rsidP="001A38BC">
            <w:r>
              <w:t>Lote: 4 - Lote 004</w:t>
            </w:r>
          </w:p>
        </w:tc>
      </w:tr>
      <w:tr w:rsidR="001A38BC" w14:paraId="5F89F4B7" w14:textId="77777777" w:rsidTr="001A38BC">
        <w:tc>
          <w:tcPr>
            <w:tcW w:w="559" w:type="dxa"/>
            <w:shd w:val="clear" w:color="auto" w:fill="C0C0C0"/>
          </w:tcPr>
          <w:p w14:paraId="19C58AE1" w14:textId="77777777" w:rsidR="001A38BC" w:rsidRDefault="001A38BC" w:rsidP="001A38BC">
            <w:r>
              <w:t>Item</w:t>
            </w:r>
          </w:p>
        </w:tc>
        <w:tc>
          <w:tcPr>
            <w:tcW w:w="1276" w:type="dxa"/>
            <w:shd w:val="clear" w:color="auto" w:fill="C0C0C0"/>
          </w:tcPr>
          <w:p w14:paraId="4A6D8678" w14:textId="77777777" w:rsidR="001A38BC" w:rsidRDefault="001A38BC" w:rsidP="001A38BC">
            <w:r>
              <w:t>Código do produto/serviço</w:t>
            </w:r>
          </w:p>
        </w:tc>
        <w:tc>
          <w:tcPr>
            <w:tcW w:w="3969" w:type="dxa"/>
            <w:shd w:val="clear" w:color="auto" w:fill="C0C0C0"/>
          </w:tcPr>
          <w:p w14:paraId="66CC944A" w14:textId="77777777" w:rsidR="001A38BC" w:rsidRDefault="001A38BC" w:rsidP="001A38BC">
            <w:r>
              <w:t>Nome do produto/serviço</w:t>
            </w:r>
          </w:p>
        </w:tc>
        <w:tc>
          <w:tcPr>
            <w:tcW w:w="992" w:type="dxa"/>
            <w:shd w:val="clear" w:color="auto" w:fill="C0C0C0"/>
          </w:tcPr>
          <w:p w14:paraId="5161CDE6" w14:textId="77777777" w:rsidR="001A38BC" w:rsidRDefault="001A38BC" w:rsidP="001A38BC">
            <w:r>
              <w:t>Quantidade</w:t>
            </w:r>
          </w:p>
        </w:tc>
        <w:tc>
          <w:tcPr>
            <w:tcW w:w="851" w:type="dxa"/>
            <w:shd w:val="clear" w:color="auto" w:fill="C0C0C0"/>
          </w:tcPr>
          <w:p w14:paraId="3024C36D" w14:textId="77777777" w:rsidR="001A38BC" w:rsidRDefault="001A38BC" w:rsidP="001A38BC">
            <w:r>
              <w:t>Unidade</w:t>
            </w:r>
          </w:p>
        </w:tc>
        <w:tc>
          <w:tcPr>
            <w:tcW w:w="992" w:type="dxa"/>
            <w:shd w:val="clear" w:color="auto" w:fill="C0C0C0"/>
          </w:tcPr>
          <w:p w14:paraId="0D6A0265" w14:textId="77777777" w:rsidR="001A38BC" w:rsidRDefault="001A38BC" w:rsidP="001A38BC">
            <w:r>
              <w:t>Preço máximo</w:t>
            </w:r>
          </w:p>
        </w:tc>
        <w:tc>
          <w:tcPr>
            <w:tcW w:w="1419" w:type="dxa"/>
            <w:shd w:val="clear" w:color="auto" w:fill="C0C0C0"/>
          </w:tcPr>
          <w:p w14:paraId="36EA8F58" w14:textId="77777777" w:rsidR="001A38BC" w:rsidRDefault="001A38BC" w:rsidP="001A38BC">
            <w:r>
              <w:t>Preço máximo total</w:t>
            </w:r>
          </w:p>
        </w:tc>
      </w:tr>
      <w:tr w:rsidR="001A38BC" w14:paraId="1EEA5864" w14:textId="77777777" w:rsidTr="001A38BC">
        <w:tc>
          <w:tcPr>
            <w:tcW w:w="559" w:type="dxa"/>
            <w:shd w:val="clear" w:color="auto" w:fill="FFFFFF"/>
          </w:tcPr>
          <w:p w14:paraId="4A7DF0D7" w14:textId="77777777" w:rsidR="001A38BC" w:rsidRDefault="001A38BC" w:rsidP="001A38BC">
            <w:r>
              <w:t>1</w:t>
            </w:r>
          </w:p>
        </w:tc>
        <w:tc>
          <w:tcPr>
            <w:tcW w:w="1276" w:type="dxa"/>
            <w:shd w:val="clear" w:color="auto" w:fill="FFFFFF"/>
          </w:tcPr>
          <w:p w14:paraId="5C8D3235" w14:textId="77777777" w:rsidR="001A38BC" w:rsidRDefault="001A38BC" w:rsidP="001A38BC">
            <w:r>
              <w:t>30334</w:t>
            </w:r>
          </w:p>
        </w:tc>
        <w:tc>
          <w:tcPr>
            <w:tcW w:w="3969" w:type="dxa"/>
            <w:shd w:val="clear" w:color="auto" w:fill="FFFFFF"/>
          </w:tcPr>
          <w:p w14:paraId="2FCC0DBF" w14:textId="77777777" w:rsidR="001A38BC" w:rsidRDefault="001A38BC" w:rsidP="001A38BC">
            <w:pPr>
              <w:jc w:val="both"/>
            </w:pPr>
            <w:r>
              <w:t xml:space="preserve">FIAT/STRADA PCIA ENDCS ÂMBULANCIA  ANO 2022/2022.??PLACA: ZERO KM????CASCO 100% DA FIPE VALOR DA NF-R$ 155.000,00??DANOS MATERIAIS E TERCEIROS R$ 300.000,00??DANOS CORPORAIS E TERCEIROS R$300.000,00??DANOS MORAIS E TERCEIROS: R$ 50.000,00??MORTE POR PASSAGEIRO: R$ 50.000,00??INVALIDEZ POR PASSAGEIRO: R$ 50.000,00??DMH - DESPESA MÉDICA HOSPITALAR: R$ 50.000,00??ASSISTÊNCIA 24 HORAS SEM LIMITES PARA KM COM TAXI.??FRANQUIA PARA-BRISA R$ 201,00??FRANQUIA VIDRO TRASEIRO: R$ 194,00??VIDROS LATERAIS: R$ 88,00 ??FRANQUIA RETROVISOR: R$ 72,00??FRANQUIA LANTERNAS R$ 144,00??FRANQUIA DE FAROIS: R$ 230,00 ??FRANQUIA REDUZIDA: R$ 4.698,40??  </w:t>
            </w:r>
          </w:p>
        </w:tc>
        <w:tc>
          <w:tcPr>
            <w:tcW w:w="992" w:type="dxa"/>
            <w:shd w:val="clear" w:color="auto" w:fill="FFFFFF"/>
          </w:tcPr>
          <w:p w14:paraId="423820D8" w14:textId="77777777" w:rsidR="001A38BC" w:rsidRDefault="001A38BC" w:rsidP="001A38BC">
            <w:r>
              <w:t>1,00</w:t>
            </w:r>
          </w:p>
        </w:tc>
        <w:tc>
          <w:tcPr>
            <w:tcW w:w="851" w:type="dxa"/>
            <w:shd w:val="clear" w:color="auto" w:fill="FFFFFF"/>
          </w:tcPr>
          <w:p w14:paraId="7E50CABE" w14:textId="77777777" w:rsidR="001A38BC" w:rsidRDefault="001A38BC" w:rsidP="001A38BC">
            <w:r>
              <w:t>SERV</w:t>
            </w:r>
          </w:p>
        </w:tc>
        <w:tc>
          <w:tcPr>
            <w:tcW w:w="992" w:type="dxa"/>
            <w:shd w:val="clear" w:color="auto" w:fill="FFFFFF"/>
          </w:tcPr>
          <w:p w14:paraId="7C7ED7C7" w14:textId="77777777" w:rsidR="001A38BC" w:rsidRDefault="001A38BC" w:rsidP="001A38BC">
            <w:r>
              <w:t>3.213,08</w:t>
            </w:r>
          </w:p>
        </w:tc>
        <w:tc>
          <w:tcPr>
            <w:tcW w:w="1419" w:type="dxa"/>
            <w:shd w:val="clear" w:color="auto" w:fill="FFFFFF"/>
          </w:tcPr>
          <w:p w14:paraId="2928D7C5" w14:textId="77777777" w:rsidR="001A38BC" w:rsidRDefault="001A38BC" w:rsidP="001A38BC">
            <w:r>
              <w:t>3.213,08</w:t>
            </w:r>
          </w:p>
        </w:tc>
      </w:tr>
      <w:tr w:rsidR="001A38BC" w14:paraId="63A916C1" w14:textId="77777777" w:rsidTr="001A38BC">
        <w:tc>
          <w:tcPr>
            <w:tcW w:w="8639" w:type="dxa"/>
            <w:gridSpan w:val="6"/>
            <w:shd w:val="clear" w:color="auto" w:fill="FFFFFF"/>
          </w:tcPr>
          <w:p w14:paraId="1F4DB42B" w14:textId="77777777" w:rsidR="001A38BC" w:rsidRDefault="001A38BC" w:rsidP="001A38BC"/>
          <w:p w14:paraId="0305A62C" w14:textId="77777777" w:rsidR="001A38BC" w:rsidRDefault="001A38BC" w:rsidP="001A38BC">
            <w:r>
              <w:t>TOTAL</w:t>
            </w:r>
          </w:p>
        </w:tc>
        <w:tc>
          <w:tcPr>
            <w:tcW w:w="1419" w:type="dxa"/>
            <w:shd w:val="clear" w:color="auto" w:fill="FFFFFF"/>
          </w:tcPr>
          <w:p w14:paraId="0AC4A394" w14:textId="77777777" w:rsidR="001A38BC" w:rsidRDefault="001A38BC" w:rsidP="001A38BC"/>
          <w:p w14:paraId="34C42415" w14:textId="77777777" w:rsidR="001A38BC" w:rsidRDefault="001A38BC" w:rsidP="001A38BC">
            <w:r>
              <w:t>3.213,08</w:t>
            </w:r>
          </w:p>
        </w:tc>
      </w:tr>
    </w:tbl>
    <w:p w14:paraId="7CC4E7F8" w14:textId="77777777" w:rsidR="004578D2" w:rsidRDefault="004578D2" w:rsidP="004578D2">
      <w:pPr>
        <w:pStyle w:val="PargrafodaLista"/>
        <w:ind w:left="360"/>
        <w:jc w:val="both"/>
        <w:rPr>
          <w:rFonts w:ascii="Century Gothic" w:hAnsi="Century Gothic"/>
          <w:color w:val="3B3838" w:themeColor="background2" w:themeShade="40"/>
        </w:rPr>
      </w:pPr>
    </w:p>
    <w:p w14:paraId="4430C95F" w14:textId="77777777" w:rsidR="003877D0" w:rsidRPr="003877D0" w:rsidRDefault="008A025D" w:rsidP="003877D0">
      <w:pPr>
        <w:pStyle w:val="PargrafodaLista"/>
        <w:numPr>
          <w:ilvl w:val="0"/>
          <w:numId w:val="12"/>
        </w:numPr>
        <w:jc w:val="both"/>
        <w:rPr>
          <w:rFonts w:ascii="Century Gothic" w:hAnsi="Century Gothic"/>
          <w:bCs/>
          <w:color w:val="3B3838" w:themeColor="background2" w:themeShade="40"/>
        </w:rPr>
      </w:pPr>
      <w:r w:rsidRPr="007B57C9">
        <w:rPr>
          <w:rFonts w:ascii="Century Gothic" w:hAnsi="Century Gothic"/>
          <w:b/>
          <w:bCs/>
          <w:color w:val="3B3838" w:themeColor="background2" w:themeShade="40"/>
        </w:rPr>
        <w:t>JUSTIFICATIVA</w:t>
      </w:r>
      <w:r w:rsidR="003225DD" w:rsidRPr="007B57C9">
        <w:rPr>
          <w:rFonts w:ascii="Century Gothic" w:hAnsi="Century Gothic"/>
          <w:b/>
          <w:bCs/>
          <w:color w:val="3B3838" w:themeColor="background2" w:themeShade="40"/>
        </w:rPr>
        <w:t xml:space="preserve">: </w:t>
      </w:r>
      <w:r w:rsidR="00FA1C1C">
        <w:rPr>
          <w:rFonts w:ascii="Century Gothic" w:hAnsi="Century Gothic"/>
          <w:bCs/>
          <w:color w:val="3B3838" w:themeColor="background2" w:themeShade="40"/>
        </w:rPr>
        <w:t xml:space="preserve"> </w:t>
      </w:r>
      <w:r w:rsidR="003877D0" w:rsidRPr="003877D0">
        <w:rPr>
          <w:rFonts w:ascii="Century Gothic" w:hAnsi="Century Gothic"/>
          <w:bCs/>
          <w:color w:val="3B3838" w:themeColor="background2" w:themeShade="40"/>
        </w:rPr>
        <w:t xml:space="preserve">A solicitação acima se faz necessária, tendo em vista que os veículos do município estão em constante deslocamento, tanto na sua área jurisdicional, como para outros municípios no </w:t>
      </w:r>
      <w:r w:rsidR="003877D0" w:rsidRPr="003877D0">
        <w:rPr>
          <w:rFonts w:ascii="Century Gothic" w:hAnsi="Century Gothic"/>
          <w:bCs/>
          <w:color w:val="3B3838" w:themeColor="background2" w:themeShade="40"/>
        </w:rPr>
        <w:lastRenderedPageBreak/>
        <w:t>Estado do Paraná, é imprescindível a necessidade de cobertura de seguro para os mesmos, dando mais segurança ao atendimento e locomoção dos servidores, passageiros do transporte escolar/saúde e autoridades do município. Para tanto a contratação de uma empresa especializada através de processo licitatório é o meio legal de se planejar e realizar esta despesa.</w:t>
      </w:r>
    </w:p>
    <w:p w14:paraId="10BF0D5D" w14:textId="06E6BB1D" w:rsidR="00D0026F" w:rsidRPr="001470A7" w:rsidRDefault="00D0026F" w:rsidP="004578D2">
      <w:pPr>
        <w:pStyle w:val="SemEspaamento"/>
        <w:numPr>
          <w:ilvl w:val="0"/>
          <w:numId w:val="12"/>
        </w:numPr>
        <w:jc w:val="both"/>
        <w:rPr>
          <w:rFonts w:ascii="Century Gothic" w:hAnsi="Century Gothic"/>
          <w:b/>
          <w:bCs/>
          <w:color w:val="3B3838" w:themeColor="background2" w:themeShade="40"/>
          <w:sz w:val="20"/>
          <w:szCs w:val="20"/>
        </w:rPr>
      </w:pPr>
      <w:r w:rsidRPr="007B57C9">
        <w:rPr>
          <w:rFonts w:ascii="Century Gothic" w:hAnsi="Century Gothic"/>
          <w:b/>
          <w:bCs/>
          <w:color w:val="3B3838" w:themeColor="background2" w:themeShade="40"/>
          <w:sz w:val="20"/>
          <w:szCs w:val="20"/>
        </w:rPr>
        <w:t xml:space="preserve">DÚVIDAS E ESCLARECIMENTOS: </w:t>
      </w:r>
      <w:r w:rsidRPr="007B57C9">
        <w:rPr>
          <w:rFonts w:ascii="Century Gothic" w:hAnsi="Century Gothic"/>
          <w:color w:val="3B3838" w:themeColor="background2" w:themeShade="40"/>
          <w:sz w:val="20"/>
          <w:szCs w:val="20"/>
        </w:rPr>
        <w:t>(0xx)44</w:t>
      </w:r>
      <w:r w:rsidR="0095767E">
        <w:rPr>
          <w:rFonts w:ascii="Century Gothic" w:hAnsi="Century Gothic"/>
          <w:color w:val="3B3838" w:themeColor="background2" w:themeShade="40"/>
          <w:sz w:val="20"/>
          <w:szCs w:val="20"/>
        </w:rPr>
        <w:t xml:space="preserve"> </w:t>
      </w:r>
      <w:r w:rsidRPr="007B57C9">
        <w:rPr>
          <w:rFonts w:ascii="Century Gothic" w:hAnsi="Century Gothic"/>
          <w:color w:val="3B3838" w:themeColor="background2" w:themeShade="40"/>
          <w:sz w:val="20"/>
          <w:szCs w:val="20"/>
        </w:rPr>
        <w:t>3436</w:t>
      </w:r>
      <w:r w:rsidR="0095767E">
        <w:rPr>
          <w:rFonts w:ascii="Century Gothic" w:hAnsi="Century Gothic"/>
          <w:color w:val="3B3838" w:themeColor="background2" w:themeShade="40"/>
          <w:sz w:val="20"/>
          <w:szCs w:val="20"/>
        </w:rPr>
        <w:t xml:space="preserve"> – </w:t>
      </w:r>
      <w:r w:rsidR="006F5D52">
        <w:rPr>
          <w:rFonts w:ascii="Century Gothic" w:hAnsi="Century Gothic"/>
          <w:color w:val="3B3838" w:themeColor="background2" w:themeShade="40"/>
          <w:sz w:val="20"/>
          <w:szCs w:val="20"/>
          <w:highlight w:val="yellow"/>
        </w:rPr>
        <w:t xml:space="preserve">1087 – </w:t>
      </w:r>
      <w:r w:rsidR="003877D0">
        <w:rPr>
          <w:rFonts w:ascii="Century Gothic" w:hAnsi="Century Gothic"/>
          <w:color w:val="3B3838" w:themeColor="background2" w:themeShade="40"/>
          <w:sz w:val="20"/>
          <w:szCs w:val="20"/>
        </w:rPr>
        <w:t>Ramal: 205.</w:t>
      </w:r>
    </w:p>
    <w:p w14:paraId="133AF48F" w14:textId="29F05A54" w:rsidR="0095767E" w:rsidRPr="0095767E" w:rsidRDefault="0095767E" w:rsidP="004578D2">
      <w:pPr>
        <w:pStyle w:val="PargrafodaLista"/>
        <w:numPr>
          <w:ilvl w:val="0"/>
          <w:numId w:val="12"/>
        </w:numPr>
        <w:autoSpaceDE w:val="0"/>
        <w:autoSpaceDN w:val="0"/>
        <w:adjustRightInd w:val="0"/>
        <w:spacing w:after="120"/>
        <w:jc w:val="both"/>
        <w:rPr>
          <w:rFonts w:ascii="Century Gothic" w:hAnsi="Century Gothic"/>
          <w:bCs/>
          <w:color w:val="3B3838" w:themeColor="background2" w:themeShade="40"/>
        </w:rPr>
      </w:pPr>
      <w:r w:rsidRPr="0095767E">
        <w:rPr>
          <w:rFonts w:ascii="Century Gothic" w:hAnsi="Century Gothic"/>
          <w:b/>
          <w:bCs/>
          <w:color w:val="3B3838" w:themeColor="background2" w:themeShade="40"/>
        </w:rPr>
        <w:t xml:space="preserve">FISCAL DE CONTRATO:  </w:t>
      </w:r>
      <w:r w:rsidR="0023213A">
        <w:rPr>
          <w:rFonts w:ascii="Century Gothic" w:hAnsi="Century Gothic"/>
          <w:bCs/>
          <w:color w:val="3B3838" w:themeColor="background2" w:themeShade="40"/>
          <w:sz w:val="18"/>
        </w:rPr>
        <w:t>conforme especificado na minuta contratual em anexo, parte integrante deste termo.</w:t>
      </w:r>
    </w:p>
    <w:p w14:paraId="57C4C580" w14:textId="39F18CE7" w:rsidR="0095767E" w:rsidRPr="0095767E" w:rsidRDefault="0095767E" w:rsidP="004578D2">
      <w:pPr>
        <w:pStyle w:val="PargrafodaLista"/>
        <w:numPr>
          <w:ilvl w:val="0"/>
          <w:numId w:val="12"/>
        </w:numPr>
        <w:autoSpaceDE w:val="0"/>
        <w:autoSpaceDN w:val="0"/>
        <w:adjustRightInd w:val="0"/>
        <w:spacing w:after="120"/>
        <w:jc w:val="both"/>
        <w:rPr>
          <w:rFonts w:ascii="Century Gothic" w:hAnsi="Century Gothic"/>
          <w:bCs/>
          <w:color w:val="3B3838" w:themeColor="background2" w:themeShade="40"/>
        </w:rPr>
      </w:pPr>
      <w:r w:rsidRPr="0095767E">
        <w:rPr>
          <w:rFonts w:ascii="Century Gothic" w:hAnsi="Century Gothic"/>
          <w:b/>
          <w:bCs/>
          <w:color w:val="3B3838" w:themeColor="background2" w:themeShade="40"/>
        </w:rPr>
        <w:t xml:space="preserve">CRITÉRIO DE ACEITABILIDADE: </w:t>
      </w:r>
      <w:r w:rsidR="00623961">
        <w:rPr>
          <w:rFonts w:ascii="Century Gothic" w:hAnsi="Century Gothic"/>
          <w:bCs/>
          <w:color w:val="3B3838" w:themeColor="background2" w:themeShade="40"/>
          <w:sz w:val="18"/>
        </w:rPr>
        <w:t xml:space="preserve"> conforme especificado na minuta contratual em anexo, parte integrante deste termo.</w:t>
      </w:r>
    </w:p>
    <w:p w14:paraId="32D99824" w14:textId="5AF42D90" w:rsidR="0095767E" w:rsidRPr="0095767E" w:rsidRDefault="0095767E" w:rsidP="004578D2">
      <w:pPr>
        <w:pStyle w:val="PargrafodaLista"/>
        <w:numPr>
          <w:ilvl w:val="0"/>
          <w:numId w:val="12"/>
        </w:numPr>
        <w:autoSpaceDE w:val="0"/>
        <w:autoSpaceDN w:val="0"/>
        <w:adjustRightInd w:val="0"/>
        <w:spacing w:after="120"/>
        <w:jc w:val="both"/>
        <w:rPr>
          <w:rFonts w:ascii="Century Gothic" w:hAnsi="Century Gothic"/>
          <w:b/>
          <w:bCs/>
          <w:color w:val="3B3838" w:themeColor="background2" w:themeShade="40"/>
        </w:rPr>
      </w:pPr>
      <w:r w:rsidRPr="0095767E">
        <w:rPr>
          <w:rFonts w:ascii="Century Gothic" w:hAnsi="Century Gothic"/>
          <w:b/>
          <w:bCs/>
          <w:color w:val="3B3838" w:themeColor="background2" w:themeShade="40"/>
        </w:rPr>
        <w:t xml:space="preserve">PRAZO DE VIGÊNCIA DA CONTRATAÇÃO:   </w:t>
      </w:r>
      <w:r w:rsidR="00623961">
        <w:rPr>
          <w:rFonts w:ascii="Century Gothic" w:hAnsi="Century Gothic"/>
          <w:bCs/>
          <w:color w:val="3B3838" w:themeColor="background2" w:themeShade="40"/>
          <w:sz w:val="18"/>
        </w:rPr>
        <w:t>conforme especificado na minuta contratual em anexo, parte integrante deste termo.</w:t>
      </w:r>
    </w:p>
    <w:p w14:paraId="11C6300E" w14:textId="702A826A" w:rsidR="00623961" w:rsidRPr="00623961" w:rsidRDefault="0095767E" w:rsidP="004578D2">
      <w:pPr>
        <w:pStyle w:val="PargrafodaLista"/>
        <w:numPr>
          <w:ilvl w:val="0"/>
          <w:numId w:val="12"/>
        </w:numPr>
        <w:autoSpaceDE w:val="0"/>
        <w:autoSpaceDN w:val="0"/>
        <w:adjustRightInd w:val="0"/>
        <w:spacing w:after="120"/>
        <w:jc w:val="both"/>
      </w:pPr>
      <w:r w:rsidRPr="0095767E">
        <w:rPr>
          <w:rFonts w:ascii="Century Gothic" w:hAnsi="Century Gothic"/>
          <w:b/>
          <w:bCs/>
          <w:color w:val="3B3838" w:themeColor="background2" w:themeShade="40"/>
        </w:rPr>
        <w:t xml:space="preserve">FORMA DE PAGAMENTO:   </w:t>
      </w:r>
      <w:r w:rsidR="00623961">
        <w:rPr>
          <w:rFonts w:ascii="Century Gothic" w:hAnsi="Century Gothic"/>
          <w:bCs/>
          <w:color w:val="3B3838" w:themeColor="background2" w:themeShade="40"/>
          <w:sz w:val="18"/>
        </w:rPr>
        <w:t>conforme especificado na minuta contratual em anexo, parte integrante deste termo.</w:t>
      </w:r>
    </w:p>
    <w:p w14:paraId="1B614BD1" w14:textId="29DA11EC" w:rsidR="0095767E" w:rsidRPr="00623961" w:rsidRDefault="0095767E" w:rsidP="004578D2">
      <w:pPr>
        <w:pStyle w:val="PargrafodaLista"/>
        <w:numPr>
          <w:ilvl w:val="0"/>
          <w:numId w:val="12"/>
        </w:numPr>
        <w:autoSpaceDE w:val="0"/>
        <w:autoSpaceDN w:val="0"/>
        <w:adjustRightInd w:val="0"/>
        <w:spacing w:after="120"/>
        <w:jc w:val="both"/>
      </w:pPr>
      <w:r w:rsidRPr="00623961">
        <w:rPr>
          <w:rFonts w:ascii="Century Gothic" w:hAnsi="Century Gothic"/>
          <w:b/>
          <w:bCs/>
          <w:color w:val="3B3838" w:themeColor="background2" w:themeShade="40"/>
        </w:rPr>
        <w:t xml:space="preserve">CRITÉRIO DE REAJUSTE:  </w:t>
      </w:r>
      <w:r w:rsidR="00623961">
        <w:rPr>
          <w:rFonts w:ascii="Century Gothic" w:hAnsi="Century Gothic"/>
          <w:bCs/>
          <w:color w:val="3B3838" w:themeColor="background2" w:themeShade="40"/>
          <w:sz w:val="18"/>
        </w:rPr>
        <w:t>conforme especificado na minuta contratual em anexo, parte integrante deste termo.</w:t>
      </w:r>
    </w:p>
    <w:p w14:paraId="7948F163" w14:textId="2DEE567D" w:rsidR="0095767E" w:rsidRPr="00623961" w:rsidRDefault="0095767E" w:rsidP="004578D2">
      <w:pPr>
        <w:pStyle w:val="PargrafodaLista"/>
        <w:numPr>
          <w:ilvl w:val="0"/>
          <w:numId w:val="12"/>
        </w:numPr>
        <w:autoSpaceDE w:val="0"/>
        <w:autoSpaceDN w:val="0"/>
        <w:adjustRightInd w:val="0"/>
        <w:spacing w:after="120"/>
        <w:jc w:val="both"/>
        <w:rPr>
          <w:rFonts w:ascii="Century Gothic" w:hAnsi="Century Gothic"/>
          <w:bCs/>
          <w:color w:val="3B3838" w:themeColor="background2" w:themeShade="40"/>
          <w:sz w:val="18"/>
        </w:rPr>
      </w:pPr>
      <w:r w:rsidRPr="0095767E">
        <w:rPr>
          <w:rFonts w:ascii="Century Gothic" w:hAnsi="Century Gothic"/>
          <w:b/>
          <w:bCs/>
          <w:color w:val="3B3838" w:themeColor="background2" w:themeShade="40"/>
        </w:rPr>
        <w:t>HORÁRIO | LOCAL DE ENTREGA |FORMA DO FO</w:t>
      </w:r>
      <w:r w:rsidR="00623961">
        <w:rPr>
          <w:rFonts w:ascii="Century Gothic" w:hAnsi="Century Gothic"/>
          <w:b/>
          <w:bCs/>
          <w:color w:val="3B3838" w:themeColor="background2" w:themeShade="40"/>
        </w:rPr>
        <w:t>RNECIMENTO | PRESTAÇÃO DO SERVI</w:t>
      </w:r>
      <w:r w:rsidRPr="0095767E">
        <w:rPr>
          <w:rFonts w:ascii="Century Gothic" w:hAnsi="Century Gothic"/>
          <w:b/>
          <w:bCs/>
          <w:color w:val="3B3838" w:themeColor="background2" w:themeShade="40"/>
        </w:rPr>
        <w:t>ÇO:</w:t>
      </w:r>
      <w:r w:rsidRPr="00623961">
        <w:rPr>
          <w:rFonts w:ascii="Century Gothic" w:hAnsi="Century Gothic"/>
          <w:b/>
          <w:bCs/>
          <w:color w:val="3B3838" w:themeColor="background2" w:themeShade="40"/>
          <w:sz w:val="18"/>
        </w:rPr>
        <w:t xml:space="preserve"> </w:t>
      </w:r>
      <w:r w:rsidR="00623961">
        <w:rPr>
          <w:rFonts w:ascii="Century Gothic" w:hAnsi="Century Gothic"/>
          <w:bCs/>
          <w:color w:val="3B3838" w:themeColor="background2" w:themeShade="40"/>
          <w:sz w:val="18"/>
        </w:rPr>
        <w:t>conforme especificado na minuta contratual em anexo, parte integrante deste termo.</w:t>
      </w:r>
    </w:p>
    <w:p w14:paraId="30BA9CDC" w14:textId="7D7CA43F" w:rsidR="00DD10CF" w:rsidRPr="001470A7" w:rsidRDefault="0095767E" w:rsidP="004578D2">
      <w:pPr>
        <w:pStyle w:val="PargrafodaLista"/>
        <w:numPr>
          <w:ilvl w:val="0"/>
          <w:numId w:val="12"/>
        </w:numPr>
        <w:autoSpaceDE w:val="0"/>
        <w:autoSpaceDN w:val="0"/>
        <w:adjustRightInd w:val="0"/>
        <w:spacing w:after="120"/>
        <w:jc w:val="both"/>
        <w:rPr>
          <w:rFonts w:ascii="Century Gothic" w:hAnsi="Century Gothic"/>
          <w:color w:val="3B3838" w:themeColor="background2" w:themeShade="40"/>
        </w:rPr>
      </w:pPr>
      <w:r w:rsidRPr="0095767E">
        <w:rPr>
          <w:rFonts w:ascii="Century Gothic" w:hAnsi="Century Gothic"/>
          <w:b/>
          <w:bCs/>
          <w:color w:val="3B3838" w:themeColor="background2" w:themeShade="40"/>
        </w:rPr>
        <w:t>DAS SANÇÕES E PENALIDADES</w:t>
      </w:r>
      <w:r w:rsidRPr="00623961">
        <w:rPr>
          <w:rFonts w:ascii="Century Gothic" w:hAnsi="Century Gothic"/>
          <w:bCs/>
          <w:color w:val="3B3838" w:themeColor="background2" w:themeShade="40"/>
        </w:rPr>
        <w:t xml:space="preserve">: </w:t>
      </w:r>
      <w:r w:rsidR="00623961" w:rsidRPr="00623961">
        <w:rPr>
          <w:rFonts w:ascii="Century Gothic" w:hAnsi="Century Gothic"/>
          <w:bCs/>
          <w:color w:val="3B3838" w:themeColor="background2" w:themeShade="40"/>
        </w:rPr>
        <w:t xml:space="preserve"> conforme especificado no </w:t>
      </w:r>
      <w:sdt>
        <w:sdtPr>
          <w:rPr>
            <w:rFonts w:ascii="Century Gothic" w:hAnsi="Century Gothic"/>
            <w:bCs/>
            <w:color w:val="3B3838" w:themeColor="background2" w:themeShade="40"/>
          </w:rPr>
          <w:alias w:val="Status"/>
          <w:tag w:val=""/>
          <w:id w:val="-500034300"/>
          <w:placeholder>
            <w:docPart w:val="B352D67EC38844A489D9A6C519C3A3AC"/>
          </w:placeholder>
          <w:dataBinding w:prefixMappings="xmlns:ns0='http://purl.org/dc/elements/1.1/' xmlns:ns1='http://schemas.openxmlformats.org/package/2006/metadata/core-properties' " w:xpath="/ns1:coreProperties[1]/ns1:contentStatus[1]" w:storeItemID="{6C3C8BC8-F283-45AE-878A-BAB7291924A1}"/>
          <w:text/>
        </w:sdtPr>
        <w:sdtContent>
          <w:r w:rsidR="00623961" w:rsidRPr="00623961">
            <w:rPr>
              <w:rFonts w:ascii="Century Gothic" w:hAnsi="Century Gothic"/>
              <w:bCs/>
              <w:color w:val="3B3838" w:themeColor="background2" w:themeShade="40"/>
            </w:rPr>
            <w:t>PREGÃO - FORMA ELETRÔNICA</w:t>
          </w:r>
        </w:sdtContent>
      </w:sdt>
      <w:r w:rsidR="00623961" w:rsidRPr="00623961">
        <w:rPr>
          <w:rFonts w:ascii="Century Gothic" w:hAnsi="Century Gothic"/>
          <w:bCs/>
          <w:color w:val="3B3838" w:themeColor="background2" w:themeShade="40"/>
        </w:rPr>
        <w:t xml:space="preserve"> </w:t>
      </w:r>
      <w:sdt>
        <w:sdtPr>
          <w:rPr>
            <w:rFonts w:ascii="Century Gothic" w:hAnsi="Century Gothic"/>
            <w:bCs/>
            <w:color w:val="3B3838" w:themeColor="background2" w:themeShade="40"/>
          </w:rPr>
          <w:alias w:val="Autor"/>
          <w:tag w:val=""/>
          <w:id w:val="1347906687"/>
          <w:placeholder>
            <w:docPart w:val="8DC6A9F8221D484BAFDACD792624809B"/>
          </w:placeholder>
          <w:dataBinding w:prefixMappings="xmlns:ns0='http://purl.org/dc/elements/1.1/' xmlns:ns1='http://schemas.openxmlformats.org/package/2006/metadata/core-properties' " w:xpath="/ns1:coreProperties[1]/ns0:creator[1]" w:storeItemID="{6C3C8BC8-F283-45AE-878A-BAB7291924A1}"/>
          <w:text/>
        </w:sdtPr>
        <w:sdtContent>
          <w:r w:rsidR="001A38BC">
            <w:rPr>
              <w:rFonts w:ascii="Century Gothic" w:hAnsi="Century Gothic"/>
              <w:bCs/>
              <w:color w:val="3B3838" w:themeColor="background2" w:themeShade="40"/>
            </w:rPr>
            <w:t>nº 076.2022</w:t>
          </w:r>
        </w:sdtContent>
      </w:sdt>
      <w:r w:rsidR="00623961">
        <w:rPr>
          <w:rFonts w:ascii="Century Gothic" w:hAnsi="Century Gothic"/>
          <w:bCs/>
          <w:color w:val="3B3838" w:themeColor="background2" w:themeShade="40"/>
        </w:rPr>
        <w:t>.</w:t>
      </w:r>
    </w:p>
    <w:p w14:paraId="6EF59EF3" w14:textId="77777777" w:rsidR="001470A7" w:rsidRDefault="001470A7" w:rsidP="004578D2">
      <w:pPr>
        <w:autoSpaceDE w:val="0"/>
        <w:autoSpaceDN w:val="0"/>
        <w:adjustRightInd w:val="0"/>
        <w:spacing w:after="120"/>
        <w:jc w:val="both"/>
        <w:rPr>
          <w:rFonts w:ascii="Century Gothic" w:hAnsi="Century Gothic"/>
          <w:color w:val="3B3838" w:themeColor="background2" w:themeShade="40"/>
        </w:rPr>
      </w:pPr>
    </w:p>
    <w:p w14:paraId="28D8D708" w14:textId="77777777" w:rsidR="001470A7" w:rsidRDefault="001470A7" w:rsidP="004578D2">
      <w:pPr>
        <w:autoSpaceDE w:val="0"/>
        <w:autoSpaceDN w:val="0"/>
        <w:adjustRightInd w:val="0"/>
        <w:spacing w:after="120"/>
        <w:jc w:val="both"/>
        <w:rPr>
          <w:rFonts w:ascii="Century Gothic" w:hAnsi="Century Gothic"/>
          <w:color w:val="3B3838" w:themeColor="background2" w:themeShade="40"/>
        </w:rPr>
      </w:pPr>
    </w:p>
    <w:p w14:paraId="4C5AC1F5" w14:textId="77777777" w:rsidR="001470A7" w:rsidRDefault="001470A7" w:rsidP="004578D2">
      <w:pPr>
        <w:autoSpaceDE w:val="0"/>
        <w:autoSpaceDN w:val="0"/>
        <w:adjustRightInd w:val="0"/>
        <w:spacing w:after="120"/>
        <w:jc w:val="both"/>
        <w:rPr>
          <w:rFonts w:ascii="Century Gothic" w:hAnsi="Century Gothic"/>
          <w:color w:val="3B3838" w:themeColor="background2" w:themeShade="40"/>
        </w:rPr>
      </w:pPr>
    </w:p>
    <w:p w14:paraId="2AE582F5" w14:textId="77777777" w:rsidR="001470A7" w:rsidRDefault="001470A7" w:rsidP="004578D2">
      <w:pPr>
        <w:autoSpaceDE w:val="0"/>
        <w:autoSpaceDN w:val="0"/>
        <w:adjustRightInd w:val="0"/>
        <w:spacing w:after="120"/>
        <w:jc w:val="both"/>
        <w:rPr>
          <w:rFonts w:ascii="Century Gothic" w:hAnsi="Century Gothic"/>
          <w:color w:val="3B3838" w:themeColor="background2" w:themeShade="40"/>
        </w:rPr>
      </w:pPr>
    </w:p>
    <w:p w14:paraId="41DDCBD1" w14:textId="77777777" w:rsidR="001470A7" w:rsidRDefault="001470A7" w:rsidP="004578D2">
      <w:pPr>
        <w:autoSpaceDE w:val="0"/>
        <w:autoSpaceDN w:val="0"/>
        <w:adjustRightInd w:val="0"/>
        <w:spacing w:after="120"/>
        <w:jc w:val="both"/>
        <w:rPr>
          <w:rFonts w:ascii="Century Gothic" w:hAnsi="Century Gothic"/>
          <w:color w:val="3B3838" w:themeColor="background2" w:themeShade="40"/>
        </w:rPr>
      </w:pPr>
    </w:p>
    <w:p w14:paraId="17144E88" w14:textId="77777777" w:rsidR="001470A7" w:rsidRDefault="001470A7" w:rsidP="004578D2">
      <w:pPr>
        <w:autoSpaceDE w:val="0"/>
        <w:autoSpaceDN w:val="0"/>
        <w:adjustRightInd w:val="0"/>
        <w:spacing w:after="120"/>
        <w:jc w:val="both"/>
        <w:rPr>
          <w:rFonts w:ascii="Century Gothic" w:hAnsi="Century Gothic"/>
          <w:color w:val="3B3838" w:themeColor="background2" w:themeShade="40"/>
        </w:rPr>
      </w:pPr>
    </w:p>
    <w:p w14:paraId="3A19F312"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108ED64E"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52C01CDE"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2F2042C5"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03AE5C68"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531BB747"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69531328"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3312C2BE"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71C5CB5C"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4C178E8B"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3EC449BB"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0B4D5F9B"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32597A87"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2DBE4FE1"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790B4579"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407531E3" w14:textId="77777777" w:rsidR="001A38BC" w:rsidRDefault="001A38BC" w:rsidP="004578D2">
      <w:pPr>
        <w:autoSpaceDE w:val="0"/>
        <w:autoSpaceDN w:val="0"/>
        <w:adjustRightInd w:val="0"/>
        <w:spacing w:after="120"/>
        <w:jc w:val="both"/>
        <w:rPr>
          <w:rFonts w:ascii="Century Gothic" w:hAnsi="Century Gothic"/>
          <w:color w:val="3B3838" w:themeColor="background2" w:themeShade="40"/>
        </w:rPr>
      </w:pPr>
    </w:p>
    <w:p w14:paraId="011565DE" w14:textId="77777777" w:rsidR="001470A7" w:rsidRDefault="001470A7" w:rsidP="004578D2">
      <w:pPr>
        <w:autoSpaceDE w:val="0"/>
        <w:autoSpaceDN w:val="0"/>
        <w:adjustRightInd w:val="0"/>
        <w:spacing w:after="120"/>
        <w:jc w:val="both"/>
        <w:rPr>
          <w:rFonts w:ascii="Century Gothic" w:hAnsi="Century Gothic"/>
          <w:color w:val="3B3838" w:themeColor="background2" w:themeShade="40"/>
        </w:rPr>
      </w:pPr>
    </w:p>
    <w:p w14:paraId="2CF19A71" w14:textId="77777777" w:rsidR="001470A7" w:rsidRDefault="001470A7" w:rsidP="004578D2">
      <w:pPr>
        <w:autoSpaceDE w:val="0"/>
        <w:autoSpaceDN w:val="0"/>
        <w:adjustRightInd w:val="0"/>
        <w:spacing w:after="120"/>
        <w:jc w:val="both"/>
        <w:rPr>
          <w:rFonts w:ascii="Century Gothic" w:hAnsi="Century Gothic"/>
          <w:color w:val="3B3838" w:themeColor="background2" w:themeShade="40"/>
        </w:rPr>
      </w:pPr>
    </w:p>
    <w:p w14:paraId="1B71894B" w14:textId="17C246DB" w:rsidR="0054565F" w:rsidRPr="007B57C9" w:rsidRDefault="0054565F" w:rsidP="004578D2">
      <w:pPr>
        <w:pStyle w:val="Ttulo1"/>
        <w:spacing w:after="120"/>
        <w:rPr>
          <w:rFonts w:ascii="Century Gothic" w:hAnsi="Century Gothic"/>
          <w:color w:val="3B3838" w:themeColor="background2" w:themeShade="40"/>
          <w:sz w:val="20"/>
        </w:rPr>
      </w:pPr>
      <w:bookmarkStart w:id="17" w:name="_Toc47020050"/>
      <w:r w:rsidRPr="007B57C9">
        <w:rPr>
          <w:rFonts w:ascii="Century Gothic" w:hAnsi="Century Gothic"/>
          <w:color w:val="3B3838" w:themeColor="background2" w:themeShade="40"/>
          <w:sz w:val="20"/>
          <w:highlight w:val="yellow"/>
        </w:rPr>
        <w:lastRenderedPageBreak/>
        <w:t xml:space="preserve">ANEXO II </w:t>
      </w:r>
      <w:r w:rsidR="00C700F1" w:rsidRPr="007B57C9">
        <w:rPr>
          <w:rFonts w:ascii="Century Gothic" w:hAnsi="Century Gothic"/>
          <w:color w:val="3B3838" w:themeColor="background2" w:themeShade="40"/>
          <w:sz w:val="20"/>
          <w:highlight w:val="yellow"/>
        </w:rPr>
        <w:t>– RELAÇÃO</w:t>
      </w:r>
      <w:r w:rsidRPr="007B57C9">
        <w:rPr>
          <w:rFonts w:ascii="Century Gothic" w:hAnsi="Century Gothic"/>
          <w:color w:val="3B3838" w:themeColor="background2" w:themeShade="40"/>
          <w:sz w:val="20"/>
          <w:highlight w:val="yellow"/>
        </w:rPr>
        <w:t xml:space="preserve"> DOS DOCUMENTOS DE HABILITAÇÃO – ENVELOPE Nº 02</w:t>
      </w:r>
    </w:p>
    <w:p w14:paraId="6DACC022" w14:textId="77777777" w:rsidR="0054565F" w:rsidRPr="007B57C9" w:rsidRDefault="0054565F" w:rsidP="004578D2">
      <w:pPr>
        <w:ind w:firstLine="851"/>
        <w:rPr>
          <w:rFonts w:ascii="Century Gothic" w:hAnsi="Century Gothic"/>
          <w:color w:val="3B3838" w:themeColor="background2" w:themeShade="40"/>
        </w:rPr>
      </w:pPr>
    </w:p>
    <w:p w14:paraId="1753D9E8" w14:textId="7768B393" w:rsidR="0054565F" w:rsidRPr="007B57C9" w:rsidRDefault="0054565F" w:rsidP="004578D2">
      <w:pPr>
        <w:ind w:firstLine="851"/>
        <w:rPr>
          <w:rFonts w:ascii="Century Gothic" w:hAnsi="Century Gothic"/>
          <w:color w:val="3B3838" w:themeColor="background2" w:themeShade="40"/>
        </w:rPr>
      </w:pPr>
      <w:r w:rsidRPr="007B57C9">
        <w:rPr>
          <w:rFonts w:ascii="Century Gothic" w:hAnsi="Century Gothic"/>
          <w:color w:val="3B3838" w:themeColor="background2" w:themeShade="40"/>
        </w:rPr>
        <w:t xml:space="preserve">As empresas interessadas em participar do </w:t>
      </w:r>
      <w:sdt>
        <w:sdtPr>
          <w:rPr>
            <w:rFonts w:ascii="Century Gothic" w:hAnsi="Century Gothic"/>
            <w:color w:val="3B3838" w:themeColor="background2" w:themeShade="40"/>
          </w:rPr>
          <w:alias w:val="Estado"/>
          <w:tag w:val=""/>
          <w:id w:val="-2114809879"/>
          <w:placeholder>
            <w:docPart w:val="30E82D2B31AB4EF193BA82180CE7D021"/>
          </w:placeholder>
          <w:dataBinding w:prefixMappings="xmlns:ns0='http://purl.org/dc/elements/1.1/' xmlns:ns1='http://schemas.openxmlformats.org/package/2006/metadata/core-properties' " w:xpath="/ns1:coreProperties[1]/ns1:contentStatus[1]" w:storeItemID="{6C3C8BC8-F283-45AE-878A-BAB7291924A1}"/>
          <w:text/>
        </w:sdtPr>
        <w:sdtContent>
          <w:r w:rsidR="00A23CC7">
            <w:rPr>
              <w:rFonts w:ascii="Century Gothic" w:hAnsi="Century Gothic"/>
              <w:color w:val="3B3838" w:themeColor="background2" w:themeShade="40"/>
            </w:rPr>
            <w:t>PREGÃO - FORMA ELETRÔNICA</w:t>
          </w:r>
        </w:sdtContent>
      </w:sdt>
      <w:r w:rsidRPr="007B57C9">
        <w:rPr>
          <w:rFonts w:ascii="Century Gothic" w:hAnsi="Century Gothic"/>
          <w:color w:val="3B3838" w:themeColor="background2" w:themeShade="40"/>
        </w:rPr>
        <w:t xml:space="preserve"> </w:t>
      </w:r>
      <w:sdt>
        <w:sdtPr>
          <w:rPr>
            <w:rFonts w:ascii="Century Gothic" w:hAnsi="Century Gothic"/>
            <w:color w:val="3B3838" w:themeColor="background2" w:themeShade="40"/>
          </w:rPr>
          <w:alias w:val="Autor"/>
          <w:tag w:val=""/>
          <w:id w:val="-1398974104"/>
          <w:placeholder>
            <w:docPart w:val="F7E5C41D2F1C4A5D87026ED63DD399B2"/>
          </w:placeholder>
          <w:dataBinding w:prefixMappings="xmlns:ns0='http://purl.org/dc/elements/1.1/' xmlns:ns1='http://schemas.openxmlformats.org/package/2006/metadata/core-properties' " w:xpath="/ns1:coreProperties[1]/ns0:creator[1]" w:storeItemID="{6C3C8BC8-F283-45AE-878A-BAB7291924A1}"/>
          <w:text/>
        </w:sdtPr>
        <w:sdtContent>
          <w:r w:rsidR="001A38BC">
            <w:rPr>
              <w:rFonts w:ascii="Century Gothic" w:hAnsi="Century Gothic"/>
              <w:color w:val="3B3838" w:themeColor="background2" w:themeShade="40"/>
            </w:rPr>
            <w:t>nº 076.2022</w:t>
          </w:r>
        </w:sdtContent>
      </w:sdt>
      <w:r w:rsidRPr="007B57C9">
        <w:rPr>
          <w:rFonts w:ascii="Century Gothic" w:hAnsi="Century Gothic"/>
          <w:color w:val="3B3838" w:themeColor="background2" w:themeShade="40"/>
        </w:rPr>
        <w:t xml:space="preserve"> deverão apresentar os documentos abaixo especificados:</w:t>
      </w:r>
    </w:p>
    <w:p w14:paraId="06DB4F02" w14:textId="77777777" w:rsidR="0054565F" w:rsidRPr="007B57C9" w:rsidRDefault="0054565F" w:rsidP="004578D2">
      <w:pPr>
        <w:jc w:val="both"/>
        <w:rPr>
          <w:rFonts w:ascii="Century Gothic" w:hAnsi="Century Gothic"/>
          <w:color w:val="3B3838" w:themeColor="background2" w:themeShade="40"/>
        </w:rPr>
      </w:pPr>
    </w:p>
    <w:p w14:paraId="2672BC45" w14:textId="25AE98D7" w:rsidR="0054565F" w:rsidRPr="007D0A29" w:rsidRDefault="0054565F" w:rsidP="004578D2">
      <w:pPr>
        <w:pStyle w:val="PargrafodaLista"/>
        <w:numPr>
          <w:ilvl w:val="0"/>
          <w:numId w:val="6"/>
        </w:numPr>
        <w:ind w:left="426"/>
        <w:jc w:val="both"/>
        <w:rPr>
          <w:rFonts w:ascii="Century Gothic" w:hAnsi="Century Gothic"/>
          <w:color w:val="FF0000"/>
          <w:highlight w:val="yellow"/>
        </w:rPr>
      </w:pPr>
      <w:r w:rsidRPr="007D0A29">
        <w:rPr>
          <w:rFonts w:ascii="Century Gothic" w:hAnsi="Century Gothic"/>
          <w:b/>
          <w:color w:val="FF0000"/>
          <w:highlight w:val="yellow"/>
        </w:rPr>
        <w:t>HABILITAÇÃO JURÍDICA</w:t>
      </w:r>
      <w:r w:rsidR="007B57C9" w:rsidRPr="007D0A29">
        <w:rPr>
          <w:rFonts w:ascii="Century Gothic" w:hAnsi="Century Gothic"/>
          <w:color w:val="FF0000"/>
          <w:highlight w:val="yellow"/>
        </w:rPr>
        <w:t xml:space="preserve"> </w:t>
      </w:r>
    </w:p>
    <w:p w14:paraId="203A3D15" w14:textId="0DFCEFF8" w:rsidR="003B5240" w:rsidRPr="007B57C9" w:rsidRDefault="003B5240" w:rsidP="004578D2">
      <w:pPr>
        <w:pStyle w:val="PargrafodaLista"/>
        <w:numPr>
          <w:ilvl w:val="0"/>
          <w:numId w:val="13"/>
        </w:numPr>
        <w:spacing w:after="120"/>
        <w:ind w:left="426"/>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 xml:space="preserve">Registro Comercial no caso de Empresa Individual; </w:t>
      </w:r>
    </w:p>
    <w:p w14:paraId="75460D57" w14:textId="77777777" w:rsidR="003B5240" w:rsidRPr="007B57C9" w:rsidRDefault="003B5240" w:rsidP="004578D2">
      <w:pPr>
        <w:pStyle w:val="PargrafodaLista"/>
        <w:numPr>
          <w:ilvl w:val="0"/>
          <w:numId w:val="13"/>
        </w:numPr>
        <w:spacing w:after="120"/>
        <w:ind w:left="426"/>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Certificado da Condição de Microempreendedor Individual - no caso de MEI;</w:t>
      </w:r>
    </w:p>
    <w:p w14:paraId="1B7AC416" w14:textId="77777777" w:rsidR="003B5240" w:rsidRPr="007B57C9" w:rsidRDefault="003B5240" w:rsidP="004578D2">
      <w:pPr>
        <w:pStyle w:val="PargrafodaLista"/>
        <w:numPr>
          <w:ilvl w:val="0"/>
          <w:numId w:val="13"/>
        </w:numPr>
        <w:spacing w:after="120"/>
        <w:ind w:left="426"/>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 xml:space="preserve">Estatuto ou contrato Social no caso de Sociedades comerciais. </w:t>
      </w:r>
    </w:p>
    <w:p w14:paraId="4FC12EAC" w14:textId="77777777" w:rsidR="003B5240" w:rsidRPr="007B57C9" w:rsidRDefault="003B5240" w:rsidP="004578D2">
      <w:pPr>
        <w:pStyle w:val="PargrafodaLista"/>
        <w:numPr>
          <w:ilvl w:val="0"/>
          <w:numId w:val="13"/>
        </w:numPr>
        <w:spacing w:after="120"/>
        <w:ind w:left="426"/>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 xml:space="preserve">Estatuto ou contrato Social no caso de sociedade de ações, acompanhadas de documentos de eleição de seus administradores; inscrição do ato constitutivo, no caso de sociedades civis, acompanhada de prova de diretoria em exercício; </w:t>
      </w:r>
    </w:p>
    <w:p w14:paraId="41285C8B" w14:textId="77777777" w:rsidR="003B5240" w:rsidRPr="007B57C9" w:rsidRDefault="003B5240" w:rsidP="004578D2">
      <w:pPr>
        <w:pStyle w:val="PargrafodaLista"/>
        <w:numPr>
          <w:ilvl w:val="0"/>
          <w:numId w:val="13"/>
        </w:numPr>
        <w:spacing w:after="120"/>
        <w:ind w:left="426"/>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 xml:space="preserve">Decreto de autorização, em se tratando de empresa ou sociedade estrangeira em funcionamento no País. </w:t>
      </w:r>
    </w:p>
    <w:p w14:paraId="0B44B17A" w14:textId="639C75BD" w:rsidR="0054565F" w:rsidRPr="007D0A29" w:rsidRDefault="003B5240" w:rsidP="004578D2">
      <w:pPr>
        <w:jc w:val="both"/>
        <w:rPr>
          <w:rFonts w:ascii="Century Gothic" w:hAnsi="Century Gothic"/>
          <w:b/>
          <w:iCs/>
          <w:color w:val="3B3838" w:themeColor="background2" w:themeShade="40"/>
          <w:sz w:val="18"/>
        </w:rPr>
      </w:pPr>
      <w:r w:rsidRPr="007D0A29">
        <w:rPr>
          <w:rFonts w:ascii="Century Gothic" w:hAnsi="Century Gothic"/>
          <w:b/>
          <w:iCs/>
          <w:color w:val="3B3838" w:themeColor="background2" w:themeShade="40"/>
          <w:sz w:val="18"/>
        </w:rPr>
        <w:t xml:space="preserve">OBS: os documentos deverão ser apresentados com a última atualização em vigor ou a respectiva consolidação. </w:t>
      </w:r>
    </w:p>
    <w:p w14:paraId="46D48844" w14:textId="77777777" w:rsidR="006A75BF" w:rsidRPr="007B57C9" w:rsidRDefault="006A75BF" w:rsidP="004578D2">
      <w:pPr>
        <w:jc w:val="both"/>
        <w:rPr>
          <w:rFonts w:ascii="Century Gothic" w:hAnsi="Century Gothic"/>
          <w:i/>
          <w:iCs/>
          <w:color w:val="3B3838" w:themeColor="background2" w:themeShade="40"/>
        </w:rPr>
      </w:pPr>
    </w:p>
    <w:p w14:paraId="045DAC74" w14:textId="2A0B6CED" w:rsidR="006A75BF" w:rsidRPr="007B57C9" w:rsidRDefault="006A75BF" w:rsidP="004578D2">
      <w:pPr>
        <w:jc w:val="both"/>
        <w:rPr>
          <w:rFonts w:ascii="Century Gothic" w:hAnsi="Century Gothic"/>
          <w:color w:val="3B3838" w:themeColor="background2" w:themeShade="40"/>
        </w:rPr>
      </w:pPr>
      <w:r w:rsidRPr="007B57C9">
        <w:rPr>
          <w:rFonts w:ascii="Century Gothic" w:hAnsi="Century Gothic"/>
          <w:b/>
          <w:bCs/>
          <w:color w:val="FF0000"/>
        </w:rPr>
        <w:t>Para efeitos da Lei Complementar nº 123/2006</w:t>
      </w:r>
      <w:r w:rsidRPr="007B57C9">
        <w:rPr>
          <w:rFonts w:ascii="Century Gothic" w:hAnsi="Century Gothic"/>
          <w:color w:val="3B3838" w:themeColor="background2" w:themeShade="40"/>
        </w:rPr>
        <w:t xml:space="preserve">, as licitantes deverão apresentar, a fim de COMPROVAR O ENQUADRAMENTO:  </w:t>
      </w:r>
      <w:r w:rsidRPr="007D0A29">
        <w:rPr>
          <w:rFonts w:ascii="Century Gothic" w:hAnsi="Century Gothic"/>
          <w:color w:val="3B3838" w:themeColor="background2" w:themeShade="40"/>
          <w:u w:val="single"/>
        </w:rPr>
        <w:t>Certidão Simplificada de Microempresa ou Empresa de Pequeno Porte expedida pela Junta Comercial do Estado da sede da Licitante</w:t>
      </w:r>
      <w:r w:rsidRPr="007B57C9">
        <w:rPr>
          <w:rFonts w:ascii="Century Gothic" w:hAnsi="Century Gothic"/>
          <w:color w:val="3B3838" w:themeColor="background2" w:themeShade="40"/>
        </w:rPr>
        <w:t xml:space="preserve">, </w:t>
      </w:r>
      <w:r w:rsidRPr="007D0A29">
        <w:rPr>
          <w:rFonts w:ascii="Century Gothic" w:hAnsi="Century Gothic"/>
          <w:b/>
          <w:color w:val="3B3838" w:themeColor="background2" w:themeShade="40"/>
        </w:rPr>
        <w:t xml:space="preserve">nos últimos </w:t>
      </w:r>
      <w:r w:rsidR="003877D0">
        <w:rPr>
          <w:rFonts w:ascii="Century Gothic" w:hAnsi="Century Gothic"/>
          <w:b/>
          <w:color w:val="3B3838" w:themeColor="background2" w:themeShade="40"/>
        </w:rPr>
        <w:t>90 (noventa</w:t>
      </w:r>
      <w:r w:rsidRPr="007D0A29">
        <w:rPr>
          <w:rFonts w:ascii="Century Gothic" w:hAnsi="Century Gothic"/>
          <w:b/>
          <w:color w:val="3B3838" w:themeColor="background2" w:themeShade="40"/>
        </w:rPr>
        <w:t>) dias</w:t>
      </w:r>
      <w:r w:rsidRPr="007B57C9">
        <w:rPr>
          <w:rFonts w:ascii="Century Gothic" w:hAnsi="Century Gothic"/>
          <w:color w:val="3B3838" w:themeColor="background2" w:themeShade="40"/>
        </w:rPr>
        <w:t>, contados a partir da data prevista para recebimento das propostas e da habilitação.</w:t>
      </w:r>
    </w:p>
    <w:p w14:paraId="65594426" w14:textId="77777777" w:rsidR="0054565F" w:rsidRPr="007B57C9" w:rsidRDefault="0054565F" w:rsidP="004578D2">
      <w:pPr>
        <w:pStyle w:val="PargrafodaLista"/>
        <w:ind w:left="720"/>
        <w:jc w:val="both"/>
        <w:rPr>
          <w:rFonts w:ascii="Century Gothic" w:hAnsi="Century Gothic"/>
          <w:color w:val="3B3838" w:themeColor="background2" w:themeShade="40"/>
        </w:rPr>
      </w:pPr>
    </w:p>
    <w:p w14:paraId="55739B03" w14:textId="5F4CBBDB" w:rsidR="0054565F" w:rsidRPr="007D0A29" w:rsidRDefault="0054565F" w:rsidP="004578D2">
      <w:pPr>
        <w:pStyle w:val="PargrafodaLista"/>
        <w:numPr>
          <w:ilvl w:val="0"/>
          <w:numId w:val="6"/>
        </w:numPr>
        <w:ind w:left="426"/>
        <w:jc w:val="both"/>
        <w:rPr>
          <w:rFonts w:ascii="Century Gothic" w:hAnsi="Century Gothic"/>
          <w:b/>
          <w:color w:val="FF0000"/>
          <w:highlight w:val="yellow"/>
        </w:rPr>
      </w:pPr>
      <w:r w:rsidRPr="007D0A29">
        <w:rPr>
          <w:rFonts w:ascii="Century Gothic" w:hAnsi="Century Gothic"/>
          <w:b/>
          <w:color w:val="FF0000"/>
          <w:highlight w:val="yellow"/>
        </w:rPr>
        <w:t>REGULARIDADE FISCAL</w:t>
      </w:r>
      <w:r w:rsidR="003B5240" w:rsidRPr="007D0A29">
        <w:rPr>
          <w:rFonts w:ascii="Century Gothic" w:hAnsi="Century Gothic"/>
          <w:b/>
          <w:color w:val="FF0000"/>
          <w:highlight w:val="yellow"/>
        </w:rPr>
        <w:t xml:space="preserve"> |</w:t>
      </w:r>
      <w:r w:rsidR="004F6BD7" w:rsidRPr="007D0A29">
        <w:rPr>
          <w:rFonts w:ascii="Century Gothic" w:hAnsi="Century Gothic"/>
          <w:b/>
          <w:color w:val="FF0000"/>
          <w:highlight w:val="yellow"/>
        </w:rPr>
        <w:t>SOCIAL |</w:t>
      </w:r>
      <w:r w:rsidR="003B5240" w:rsidRPr="007D0A29">
        <w:rPr>
          <w:rFonts w:ascii="Century Gothic" w:hAnsi="Century Gothic"/>
          <w:b/>
          <w:color w:val="FF0000"/>
          <w:highlight w:val="yellow"/>
        </w:rPr>
        <w:t xml:space="preserve"> TRABALHISTA</w:t>
      </w:r>
      <w:r w:rsidRPr="007D0A29">
        <w:rPr>
          <w:rFonts w:ascii="Century Gothic" w:hAnsi="Century Gothic"/>
          <w:b/>
          <w:color w:val="FF0000"/>
          <w:highlight w:val="yellow"/>
        </w:rPr>
        <w:t xml:space="preserve"> </w:t>
      </w:r>
    </w:p>
    <w:p w14:paraId="4F0EA884" w14:textId="77777777" w:rsidR="0054565F" w:rsidRPr="007B57C9" w:rsidRDefault="0054565F" w:rsidP="004578D2">
      <w:pPr>
        <w:pStyle w:val="PargrafodaLista"/>
        <w:ind w:left="720"/>
        <w:jc w:val="both"/>
        <w:rPr>
          <w:rFonts w:ascii="Century Gothic" w:hAnsi="Century Gothic"/>
          <w:b/>
          <w:color w:val="3B3838" w:themeColor="background2" w:themeShade="40"/>
        </w:rPr>
      </w:pPr>
    </w:p>
    <w:p w14:paraId="283CC12B" w14:textId="3B6A036C" w:rsidR="003B5240" w:rsidRPr="007B57C9" w:rsidRDefault="007D0A29" w:rsidP="004578D2">
      <w:pPr>
        <w:pStyle w:val="PargrafodaLista"/>
        <w:numPr>
          <w:ilvl w:val="0"/>
          <w:numId w:val="5"/>
        </w:numPr>
        <w:spacing w:after="120"/>
        <w:ind w:left="426"/>
        <w:jc w:val="both"/>
        <w:rPr>
          <w:rFonts w:ascii="Century Gothic" w:hAnsi="Century Gothic"/>
          <w:color w:val="3B3838" w:themeColor="background2" w:themeShade="40"/>
          <w:sz w:val="18"/>
          <w:szCs w:val="18"/>
        </w:rPr>
      </w:pPr>
      <w:r>
        <w:rPr>
          <w:rFonts w:ascii="Century Gothic" w:hAnsi="Century Gothic"/>
          <w:color w:val="3B3838" w:themeColor="background2" w:themeShade="40"/>
          <w:sz w:val="18"/>
          <w:szCs w:val="18"/>
        </w:rPr>
        <w:t>I</w:t>
      </w:r>
      <w:r w:rsidR="003B5240" w:rsidRPr="007B57C9">
        <w:rPr>
          <w:rFonts w:ascii="Century Gothic" w:hAnsi="Century Gothic"/>
          <w:color w:val="3B3838" w:themeColor="background2" w:themeShade="40"/>
          <w:sz w:val="18"/>
          <w:szCs w:val="18"/>
        </w:rPr>
        <w:t xml:space="preserve">nscrição no </w:t>
      </w:r>
      <w:r w:rsidR="007B57C9" w:rsidRPr="007B57C9">
        <w:rPr>
          <w:rFonts w:ascii="Century Gothic" w:hAnsi="Century Gothic"/>
          <w:b/>
          <w:bCs/>
          <w:color w:val="3B3838" w:themeColor="background2" w:themeShade="40"/>
          <w:sz w:val="18"/>
          <w:szCs w:val="18"/>
        </w:rPr>
        <w:t>CADASTRO NACIONAL DE PESSOA JURÍDICA</w:t>
      </w:r>
      <w:r w:rsidR="003B5240" w:rsidRPr="007B57C9">
        <w:rPr>
          <w:rFonts w:ascii="Century Gothic" w:hAnsi="Century Gothic"/>
          <w:color w:val="3B3838" w:themeColor="background2" w:themeShade="40"/>
          <w:sz w:val="18"/>
          <w:szCs w:val="18"/>
        </w:rPr>
        <w:t xml:space="preserve"> – CNPJ;</w:t>
      </w:r>
    </w:p>
    <w:p w14:paraId="3F36EB41" w14:textId="3DD5F89A" w:rsidR="003B5240" w:rsidRPr="007B57C9" w:rsidRDefault="007D0A29" w:rsidP="004578D2">
      <w:pPr>
        <w:pStyle w:val="PargrafodaLista"/>
        <w:numPr>
          <w:ilvl w:val="0"/>
          <w:numId w:val="5"/>
        </w:numPr>
        <w:spacing w:after="120"/>
        <w:ind w:left="426"/>
        <w:jc w:val="both"/>
        <w:rPr>
          <w:rFonts w:ascii="Century Gothic" w:hAnsi="Century Gothic"/>
          <w:color w:val="3B3838" w:themeColor="background2" w:themeShade="40"/>
          <w:sz w:val="18"/>
          <w:szCs w:val="18"/>
        </w:rPr>
      </w:pPr>
      <w:r>
        <w:rPr>
          <w:rFonts w:ascii="Century Gothic" w:hAnsi="Century Gothic"/>
          <w:color w:val="3B3838" w:themeColor="background2" w:themeShade="40"/>
          <w:sz w:val="18"/>
          <w:szCs w:val="18"/>
        </w:rPr>
        <w:t>I</w:t>
      </w:r>
      <w:r w:rsidR="003B5240" w:rsidRPr="007B57C9">
        <w:rPr>
          <w:rFonts w:ascii="Century Gothic" w:hAnsi="Century Gothic"/>
          <w:color w:val="3B3838" w:themeColor="background2" w:themeShade="40"/>
          <w:sz w:val="18"/>
          <w:szCs w:val="18"/>
        </w:rPr>
        <w:t xml:space="preserve">nscrição no </w:t>
      </w:r>
      <w:r w:rsidR="007B57C9" w:rsidRPr="007B57C9">
        <w:rPr>
          <w:rFonts w:ascii="Century Gothic" w:hAnsi="Century Gothic"/>
          <w:b/>
          <w:bCs/>
          <w:color w:val="3B3838" w:themeColor="background2" w:themeShade="40"/>
          <w:sz w:val="18"/>
          <w:szCs w:val="18"/>
        </w:rPr>
        <w:t>CADASTRO DE CONTRIBUINTE</w:t>
      </w:r>
      <w:r>
        <w:rPr>
          <w:rFonts w:ascii="Century Gothic" w:hAnsi="Century Gothic"/>
          <w:b/>
          <w:bCs/>
          <w:color w:val="3B3838" w:themeColor="background2" w:themeShade="40"/>
          <w:sz w:val="18"/>
          <w:szCs w:val="18"/>
        </w:rPr>
        <w:t>S</w:t>
      </w:r>
      <w:r w:rsidR="007B57C9" w:rsidRPr="007B57C9">
        <w:rPr>
          <w:rFonts w:ascii="Century Gothic" w:hAnsi="Century Gothic"/>
          <w:b/>
          <w:bCs/>
          <w:color w:val="3B3838" w:themeColor="background2" w:themeShade="40"/>
          <w:sz w:val="18"/>
          <w:szCs w:val="18"/>
        </w:rPr>
        <w:t xml:space="preserve"> ESTADUAL</w:t>
      </w:r>
      <w:r w:rsidR="004578D2">
        <w:rPr>
          <w:rFonts w:ascii="Century Gothic" w:hAnsi="Century Gothic"/>
          <w:b/>
          <w:bCs/>
          <w:color w:val="3B3838" w:themeColor="background2" w:themeShade="40"/>
          <w:sz w:val="18"/>
          <w:szCs w:val="18"/>
        </w:rPr>
        <w:t xml:space="preserve"> </w:t>
      </w:r>
      <w:r w:rsidR="00832981" w:rsidRPr="00326CD1">
        <w:rPr>
          <w:rFonts w:ascii="Century Gothic" w:hAnsi="Century Gothic"/>
          <w:b/>
          <w:bCs/>
          <w:color w:val="FF0000"/>
          <w:sz w:val="18"/>
          <w:szCs w:val="18"/>
        </w:rPr>
        <w:t>(CICAD</w:t>
      </w:r>
      <w:r w:rsidR="00832981">
        <w:rPr>
          <w:rFonts w:ascii="Century Gothic" w:hAnsi="Century Gothic"/>
          <w:b/>
          <w:bCs/>
          <w:color w:val="FF0000"/>
          <w:sz w:val="18"/>
          <w:szCs w:val="18"/>
        </w:rPr>
        <w:t xml:space="preserve"> Ou SINTEGRA </w:t>
      </w:r>
      <w:r w:rsidR="003877D0">
        <w:rPr>
          <w:rFonts w:ascii="Century Gothic" w:hAnsi="Century Gothic"/>
          <w:b/>
          <w:bCs/>
          <w:color w:val="FF0000"/>
          <w:sz w:val="18"/>
          <w:szCs w:val="18"/>
        </w:rPr>
        <w:t>ou outro documento equivalente</w:t>
      </w:r>
      <w:r w:rsidR="00832981" w:rsidRPr="00326CD1">
        <w:rPr>
          <w:rFonts w:ascii="Century Gothic" w:hAnsi="Century Gothic"/>
          <w:b/>
          <w:bCs/>
          <w:color w:val="FF0000"/>
          <w:sz w:val="18"/>
          <w:szCs w:val="18"/>
        </w:rPr>
        <w:t>)</w:t>
      </w:r>
      <w:r w:rsidR="00832981">
        <w:rPr>
          <w:rFonts w:ascii="Century Gothic" w:hAnsi="Century Gothic"/>
          <w:b/>
          <w:bCs/>
          <w:color w:val="FF0000"/>
          <w:sz w:val="18"/>
          <w:szCs w:val="18"/>
        </w:rPr>
        <w:t xml:space="preserve"> </w:t>
      </w:r>
      <w:r w:rsidR="007B57C9" w:rsidRPr="007B57C9">
        <w:rPr>
          <w:rFonts w:ascii="Century Gothic" w:hAnsi="Century Gothic"/>
          <w:b/>
          <w:bCs/>
          <w:color w:val="3B3838" w:themeColor="background2" w:themeShade="40"/>
          <w:sz w:val="18"/>
          <w:szCs w:val="18"/>
        </w:rPr>
        <w:t>OU MUNICIPAL</w:t>
      </w:r>
      <w:r w:rsidR="003B5240" w:rsidRPr="007B57C9">
        <w:rPr>
          <w:rFonts w:ascii="Century Gothic" w:hAnsi="Century Gothic"/>
          <w:color w:val="3B3838" w:themeColor="background2" w:themeShade="40"/>
          <w:sz w:val="18"/>
          <w:szCs w:val="18"/>
        </w:rPr>
        <w:t>, relativa ao domicílio ou sede da proponente, pertinente ao seu ramo de atividade e com</w:t>
      </w:r>
      <w:r>
        <w:rPr>
          <w:rFonts w:ascii="Century Gothic" w:hAnsi="Century Gothic"/>
          <w:color w:val="3B3838" w:themeColor="background2" w:themeShade="40"/>
          <w:sz w:val="18"/>
          <w:szCs w:val="18"/>
        </w:rPr>
        <w:t>patível com o objeto contratual;</w:t>
      </w:r>
    </w:p>
    <w:p w14:paraId="2992F9B4" w14:textId="36A5C2B3" w:rsidR="003B5240" w:rsidRPr="007B57C9" w:rsidRDefault="003B5240" w:rsidP="004578D2">
      <w:pPr>
        <w:pStyle w:val="PargrafodaLista"/>
        <w:numPr>
          <w:ilvl w:val="0"/>
          <w:numId w:val="5"/>
        </w:numPr>
        <w:spacing w:after="120"/>
        <w:ind w:left="426"/>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 xml:space="preserve">Prova de regularidade para com a </w:t>
      </w:r>
      <w:r w:rsidR="007B57C9" w:rsidRPr="007B57C9">
        <w:rPr>
          <w:rFonts w:ascii="Century Gothic" w:hAnsi="Century Gothic"/>
          <w:b/>
          <w:bCs/>
          <w:color w:val="3B3838" w:themeColor="background2" w:themeShade="40"/>
          <w:sz w:val="18"/>
          <w:szCs w:val="18"/>
        </w:rPr>
        <w:t>FAZENDA FEDERAL</w:t>
      </w:r>
      <w:r w:rsidRPr="007B57C9">
        <w:rPr>
          <w:rFonts w:ascii="Century Gothic" w:hAnsi="Century Gothic"/>
          <w:color w:val="3B3838" w:themeColor="background2" w:themeShade="40"/>
          <w:sz w:val="18"/>
          <w:szCs w:val="18"/>
        </w:rPr>
        <w:t>,</w:t>
      </w:r>
      <w:r w:rsidR="007D0A29">
        <w:rPr>
          <w:rFonts w:ascii="Century Gothic" w:hAnsi="Century Gothic"/>
          <w:color w:val="3B3838" w:themeColor="background2" w:themeShade="40"/>
          <w:sz w:val="18"/>
          <w:szCs w:val="18"/>
        </w:rPr>
        <w:t xml:space="preserve"> </w:t>
      </w:r>
      <w:r w:rsidR="007D0A29" w:rsidRPr="007D0A29">
        <w:rPr>
          <w:rFonts w:ascii="Century Gothic" w:hAnsi="Century Gothic"/>
          <w:b/>
          <w:color w:val="3B3838" w:themeColor="background2" w:themeShade="40"/>
          <w:sz w:val="18"/>
          <w:szCs w:val="18"/>
        </w:rPr>
        <w:t>ESTADUAL E MUNICIPAL</w:t>
      </w:r>
      <w:r w:rsidRPr="007B57C9">
        <w:rPr>
          <w:rFonts w:ascii="Century Gothic" w:hAnsi="Century Gothic"/>
          <w:color w:val="3B3838" w:themeColor="background2" w:themeShade="40"/>
          <w:sz w:val="18"/>
          <w:szCs w:val="18"/>
        </w:rPr>
        <w:t xml:space="preserve"> </w:t>
      </w:r>
      <w:r w:rsidR="007D0A29" w:rsidRPr="007D0A29">
        <w:rPr>
          <w:rFonts w:ascii="Century Gothic" w:hAnsi="Century Gothic"/>
          <w:color w:val="3B3838" w:themeColor="background2" w:themeShade="40"/>
          <w:sz w:val="18"/>
          <w:szCs w:val="18"/>
        </w:rPr>
        <w:t xml:space="preserve">do </w:t>
      </w:r>
      <w:r w:rsidR="007D0A29">
        <w:rPr>
          <w:rFonts w:ascii="Century Gothic" w:hAnsi="Century Gothic"/>
          <w:color w:val="3B3838" w:themeColor="background2" w:themeShade="40"/>
          <w:sz w:val="18"/>
          <w:szCs w:val="18"/>
        </w:rPr>
        <w:t>domicílio ou sede do licitante</w:t>
      </w:r>
      <w:r w:rsidR="007D0A29" w:rsidRPr="007D0A29">
        <w:rPr>
          <w:rFonts w:ascii="Century Gothic" w:hAnsi="Century Gothic"/>
          <w:color w:val="3B3838" w:themeColor="background2" w:themeShade="40"/>
          <w:sz w:val="18"/>
          <w:szCs w:val="18"/>
        </w:rPr>
        <w:t>, na forma da lei</w:t>
      </w:r>
      <w:r w:rsidR="007D0A29">
        <w:rPr>
          <w:rFonts w:ascii="Century Gothic" w:hAnsi="Century Gothic"/>
          <w:color w:val="3B3838" w:themeColor="background2" w:themeShade="40"/>
          <w:sz w:val="18"/>
          <w:szCs w:val="18"/>
        </w:rPr>
        <w:t>;</w:t>
      </w:r>
    </w:p>
    <w:p w14:paraId="2C232817" w14:textId="11062250" w:rsidR="007D0A29" w:rsidRPr="007D0A29" w:rsidRDefault="007D0A29" w:rsidP="004578D2">
      <w:pPr>
        <w:pStyle w:val="PargrafodaLista"/>
        <w:numPr>
          <w:ilvl w:val="0"/>
          <w:numId w:val="5"/>
        </w:numPr>
        <w:spacing w:after="120"/>
        <w:ind w:left="426"/>
        <w:jc w:val="both"/>
        <w:rPr>
          <w:rFonts w:ascii="Century Gothic" w:hAnsi="Century Gothic"/>
          <w:bCs/>
          <w:color w:val="3B3838" w:themeColor="background2" w:themeShade="40"/>
          <w:sz w:val="18"/>
          <w:szCs w:val="18"/>
        </w:rPr>
      </w:pPr>
      <w:r w:rsidRPr="007D0A29">
        <w:rPr>
          <w:rFonts w:ascii="Century Gothic" w:hAnsi="Century Gothic"/>
          <w:bCs/>
          <w:color w:val="3B3838" w:themeColor="background2" w:themeShade="40"/>
          <w:sz w:val="18"/>
          <w:szCs w:val="18"/>
        </w:rPr>
        <w:t xml:space="preserve">Regularidade relativa à </w:t>
      </w:r>
      <w:r w:rsidRPr="007D0A29">
        <w:rPr>
          <w:rFonts w:ascii="Century Gothic" w:hAnsi="Century Gothic"/>
          <w:b/>
          <w:bCs/>
          <w:color w:val="3B3838" w:themeColor="background2" w:themeShade="40"/>
          <w:sz w:val="18"/>
          <w:szCs w:val="18"/>
        </w:rPr>
        <w:t>SEGURIDADE SOCIAL E AO FGTS</w:t>
      </w:r>
      <w:r w:rsidRPr="007D0A29">
        <w:rPr>
          <w:rFonts w:ascii="Century Gothic" w:hAnsi="Century Gothic"/>
          <w:bCs/>
          <w:color w:val="3B3838" w:themeColor="background2" w:themeShade="40"/>
          <w:sz w:val="18"/>
          <w:szCs w:val="18"/>
        </w:rPr>
        <w:t>, que demonstre cumprimento dos encargos sociais instituídos por lei</w:t>
      </w:r>
      <w:r>
        <w:rPr>
          <w:rFonts w:ascii="Century Gothic" w:hAnsi="Century Gothic"/>
          <w:bCs/>
          <w:color w:val="3B3838" w:themeColor="background2" w:themeShade="40"/>
          <w:sz w:val="18"/>
          <w:szCs w:val="18"/>
        </w:rPr>
        <w:t>, na forma da lei;</w:t>
      </w:r>
    </w:p>
    <w:p w14:paraId="43484B3F" w14:textId="2C50D5E7" w:rsidR="003B5240" w:rsidRDefault="007D0A29" w:rsidP="004578D2">
      <w:pPr>
        <w:pStyle w:val="PargrafodaLista"/>
        <w:numPr>
          <w:ilvl w:val="0"/>
          <w:numId w:val="5"/>
        </w:numPr>
        <w:spacing w:after="120"/>
        <w:ind w:left="426"/>
        <w:jc w:val="both"/>
        <w:rPr>
          <w:rFonts w:ascii="Century Gothic" w:hAnsi="Century Gothic"/>
          <w:color w:val="3B3838" w:themeColor="background2" w:themeShade="40"/>
          <w:sz w:val="18"/>
          <w:szCs w:val="18"/>
        </w:rPr>
      </w:pPr>
      <w:r>
        <w:rPr>
          <w:rFonts w:ascii="Century Gothic" w:hAnsi="Century Gothic"/>
          <w:color w:val="3B3838" w:themeColor="background2" w:themeShade="40"/>
          <w:sz w:val="18"/>
          <w:szCs w:val="18"/>
        </w:rPr>
        <w:t>R</w:t>
      </w:r>
      <w:r w:rsidRPr="007D0A29">
        <w:rPr>
          <w:rFonts w:ascii="Century Gothic" w:hAnsi="Century Gothic"/>
          <w:color w:val="3B3838" w:themeColor="background2" w:themeShade="40"/>
          <w:sz w:val="18"/>
          <w:szCs w:val="18"/>
        </w:rPr>
        <w:t xml:space="preserve">egularidade perante a </w:t>
      </w:r>
      <w:r w:rsidRPr="007D0A29">
        <w:rPr>
          <w:rFonts w:ascii="Century Gothic" w:hAnsi="Century Gothic"/>
          <w:b/>
          <w:color w:val="3B3838" w:themeColor="background2" w:themeShade="40"/>
          <w:sz w:val="18"/>
          <w:szCs w:val="18"/>
        </w:rPr>
        <w:t>JUSTIÇA DO TRABALHO</w:t>
      </w:r>
      <w:r>
        <w:rPr>
          <w:rFonts w:ascii="Century Gothic" w:hAnsi="Century Gothic"/>
          <w:color w:val="3B3838" w:themeColor="background2" w:themeShade="40"/>
          <w:sz w:val="18"/>
          <w:szCs w:val="18"/>
        </w:rPr>
        <w:t>, na forma da lei</w:t>
      </w:r>
      <w:r w:rsidRPr="007D0A29">
        <w:rPr>
          <w:rFonts w:ascii="Century Gothic" w:hAnsi="Century Gothic"/>
          <w:color w:val="3B3838" w:themeColor="background2" w:themeShade="40"/>
          <w:sz w:val="18"/>
          <w:szCs w:val="18"/>
        </w:rPr>
        <w:t>;</w:t>
      </w:r>
    </w:p>
    <w:p w14:paraId="66264F1D" w14:textId="77777777" w:rsidR="0054565F" w:rsidRPr="007B57C9" w:rsidRDefault="0054565F" w:rsidP="004578D2">
      <w:pPr>
        <w:jc w:val="both"/>
        <w:rPr>
          <w:rFonts w:ascii="Century Gothic" w:hAnsi="Century Gothic"/>
          <w:color w:val="3B3838" w:themeColor="background2" w:themeShade="40"/>
        </w:rPr>
      </w:pPr>
    </w:p>
    <w:p w14:paraId="66B5F927" w14:textId="4082AB4E" w:rsidR="0054565F" w:rsidRPr="007D0A29" w:rsidRDefault="0054565F" w:rsidP="004578D2">
      <w:pPr>
        <w:pStyle w:val="PargrafodaLista"/>
        <w:numPr>
          <w:ilvl w:val="0"/>
          <w:numId w:val="6"/>
        </w:numPr>
        <w:ind w:left="426"/>
        <w:jc w:val="both"/>
        <w:rPr>
          <w:rFonts w:ascii="Century Gothic" w:hAnsi="Century Gothic"/>
          <w:b/>
          <w:color w:val="FF0000"/>
          <w:highlight w:val="yellow"/>
        </w:rPr>
      </w:pPr>
      <w:r w:rsidRPr="007D0A29">
        <w:rPr>
          <w:rFonts w:ascii="Century Gothic" w:hAnsi="Century Gothic"/>
          <w:b/>
          <w:color w:val="FF0000"/>
          <w:highlight w:val="yellow"/>
        </w:rPr>
        <w:t xml:space="preserve">QUALIFICAÇÃO ECONÔMICO-FINANCEIRA: </w:t>
      </w:r>
    </w:p>
    <w:p w14:paraId="6E244367" w14:textId="77777777" w:rsidR="0054565F" w:rsidRPr="007B57C9" w:rsidRDefault="0054565F" w:rsidP="004578D2">
      <w:pPr>
        <w:pStyle w:val="PargrafodaLista"/>
        <w:ind w:left="1440"/>
        <w:jc w:val="both"/>
        <w:rPr>
          <w:rFonts w:ascii="Century Gothic" w:hAnsi="Century Gothic"/>
          <w:b/>
          <w:color w:val="3B3838" w:themeColor="background2" w:themeShade="40"/>
        </w:rPr>
      </w:pPr>
    </w:p>
    <w:p w14:paraId="003AB863" w14:textId="50EFCE47" w:rsidR="0054565F" w:rsidRPr="007B57C9" w:rsidRDefault="00073EC6" w:rsidP="004578D2">
      <w:pPr>
        <w:pStyle w:val="PargrafodaLista"/>
        <w:numPr>
          <w:ilvl w:val="0"/>
          <w:numId w:val="7"/>
        </w:numPr>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 xml:space="preserve">Certidão negativa de </w:t>
      </w:r>
      <w:r w:rsidR="00131086">
        <w:rPr>
          <w:rFonts w:ascii="Century Gothic" w:hAnsi="Century Gothic"/>
          <w:color w:val="3B3838" w:themeColor="background2" w:themeShade="40"/>
          <w:sz w:val="18"/>
          <w:szCs w:val="18"/>
        </w:rPr>
        <w:t>feitos sobre</w:t>
      </w:r>
      <w:r w:rsidRPr="007B57C9">
        <w:rPr>
          <w:rFonts w:ascii="Century Gothic" w:hAnsi="Century Gothic"/>
          <w:color w:val="3B3838" w:themeColor="background2" w:themeShade="40"/>
          <w:sz w:val="18"/>
          <w:szCs w:val="18"/>
        </w:rPr>
        <w:t xml:space="preserve"> </w:t>
      </w:r>
      <w:r w:rsidR="00131086">
        <w:rPr>
          <w:rFonts w:ascii="Century Gothic" w:hAnsi="Century Gothic"/>
          <w:b/>
          <w:bCs/>
          <w:color w:val="3B3838" w:themeColor="background2" w:themeShade="40"/>
          <w:sz w:val="18"/>
          <w:szCs w:val="18"/>
        </w:rPr>
        <w:t>FALÊ</w:t>
      </w:r>
      <w:r w:rsidR="007B57C9" w:rsidRPr="007B57C9">
        <w:rPr>
          <w:rFonts w:ascii="Century Gothic" w:hAnsi="Century Gothic"/>
          <w:b/>
          <w:bCs/>
          <w:color w:val="3B3838" w:themeColor="background2" w:themeShade="40"/>
          <w:sz w:val="18"/>
          <w:szCs w:val="18"/>
        </w:rPr>
        <w:t>NCIA</w:t>
      </w:r>
      <w:r w:rsidRPr="007B57C9">
        <w:rPr>
          <w:rFonts w:ascii="Century Gothic" w:hAnsi="Century Gothic"/>
          <w:color w:val="3B3838" w:themeColor="background2" w:themeShade="40"/>
          <w:sz w:val="18"/>
          <w:szCs w:val="18"/>
        </w:rPr>
        <w:t>, expedida pelo distribuidor da sede da pessoa jurídica, referente à matriz e, quando for o caso, igualmente da filial licitante, em data não anterior a 90 (noventa) dias da abertura da sessão pública deste PREGÃO, se outro prazo não constar do documento.</w:t>
      </w:r>
    </w:p>
    <w:p w14:paraId="67C06C14" w14:textId="77777777" w:rsidR="0054565F" w:rsidRPr="007B57C9" w:rsidRDefault="0054565F" w:rsidP="004578D2">
      <w:pPr>
        <w:pStyle w:val="PargrafodaLista"/>
        <w:ind w:left="720"/>
        <w:jc w:val="both"/>
        <w:rPr>
          <w:rFonts w:ascii="Century Gothic" w:hAnsi="Century Gothic"/>
          <w:color w:val="3B3838" w:themeColor="background2" w:themeShade="40"/>
        </w:rPr>
      </w:pPr>
    </w:p>
    <w:p w14:paraId="0D68D82C" w14:textId="3D2F2B03" w:rsidR="00073EC6" w:rsidRPr="007D0A29" w:rsidRDefault="00131086" w:rsidP="004578D2">
      <w:pPr>
        <w:pStyle w:val="PargrafodaLista"/>
        <w:numPr>
          <w:ilvl w:val="0"/>
          <w:numId w:val="6"/>
        </w:numPr>
        <w:ind w:left="426"/>
        <w:jc w:val="both"/>
        <w:rPr>
          <w:rFonts w:ascii="Century Gothic" w:hAnsi="Century Gothic"/>
          <w:b/>
          <w:bCs/>
          <w:color w:val="3B3838" w:themeColor="background2" w:themeShade="40"/>
          <w:highlight w:val="yellow"/>
        </w:rPr>
      </w:pPr>
      <w:r>
        <w:rPr>
          <w:rFonts w:ascii="Century Gothic" w:hAnsi="Century Gothic"/>
          <w:b/>
          <w:bCs/>
          <w:color w:val="FF0000"/>
          <w:highlight w:val="yellow"/>
        </w:rPr>
        <w:t xml:space="preserve">OUTROS DOCUMENTOS: </w:t>
      </w:r>
    </w:p>
    <w:p w14:paraId="12D8907C" w14:textId="5A264524" w:rsidR="00073EC6" w:rsidRPr="007B57C9" w:rsidRDefault="00073EC6" w:rsidP="004578D2">
      <w:pPr>
        <w:ind w:left="360"/>
        <w:jc w:val="both"/>
        <w:rPr>
          <w:rFonts w:ascii="Century Gothic" w:hAnsi="Century Gothic"/>
          <w:b/>
          <w:bCs/>
          <w:color w:val="3B3838" w:themeColor="background2" w:themeShade="40"/>
          <w:sz w:val="18"/>
          <w:szCs w:val="18"/>
        </w:rPr>
      </w:pPr>
    </w:p>
    <w:p w14:paraId="35899E7E" w14:textId="77777777" w:rsidR="004578D2" w:rsidRPr="004578D2" w:rsidRDefault="00131086" w:rsidP="004578D2">
      <w:pPr>
        <w:pStyle w:val="PargrafodaLista"/>
        <w:numPr>
          <w:ilvl w:val="3"/>
          <w:numId w:val="11"/>
        </w:numPr>
        <w:ind w:left="709"/>
        <w:jc w:val="both"/>
        <w:rPr>
          <w:rFonts w:ascii="Century Gothic" w:hAnsi="Century Gothic"/>
          <w:b/>
          <w:bCs/>
          <w:color w:val="3B3838" w:themeColor="background2" w:themeShade="40"/>
          <w:sz w:val="18"/>
          <w:szCs w:val="18"/>
        </w:rPr>
      </w:pPr>
      <w:r>
        <w:rPr>
          <w:rFonts w:ascii="Century Gothic" w:hAnsi="Century Gothic"/>
          <w:b/>
          <w:bCs/>
          <w:color w:val="3B3838" w:themeColor="background2" w:themeShade="40"/>
          <w:sz w:val="18"/>
          <w:szCs w:val="18"/>
        </w:rPr>
        <w:t xml:space="preserve">DECLARAÇÃO UNIFICADA – </w:t>
      </w:r>
      <w:r w:rsidRPr="00131086">
        <w:rPr>
          <w:rFonts w:ascii="Century Gothic" w:hAnsi="Century Gothic"/>
          <w:bCs/>
          <w:color w:val="3B3838" w:themeColor="background2" w:themeShade="40"/>
          <w:sz w:val="18"/>
          <w:szCs w:val="18"/>
        </w:rPr>
        <w:t>modelo em anexo.</w:t>
      </w:r>
      <w:r w:rsidR="00A23CC7">
        <w:rPr>
          <w:rFonts w:ascii="Century Gothic" w:hAnsi="Century Gothic"/>
          <w:bCs/>
          <w:color w:val="3B3838" w:themeColor="background2" w:themeShade="40"/>
          <w:sz w:val="18"/>
          <w:szCs w:val="18"/>
        </w:rPr>
        <w:t xml:space="preserve"> </w:t>
      </w:r>
    </w:p>
    <w:p w14:paraId="3042D428" w14:textId="77777777" w:rsidR="004578D2" w:rsidRPr="004578D2" w:rsidRDefault="004578D2" w:rsidP="004578D2">
      <w:pPr>
        <w:pStyle w:val="PargrafodaLista"/>
        <w:ind w:left="709"/>
        <w:jc w:val="both"/>
        <w:rPr>
          <w:rFonts w:ascii="Century Gothic" w:hAnsi="Century Gothic"/>
          <w:b/>
          <w:bCs/>
          <w:color w:val="3B3838" w:themeColor="background2" w:themeShade="40"/>
          <w:sz w:val="18"/>
          <w:szCs w:val="18"/>
        </w:rPr>
      </w:pPr>
    </w:p>
    <w:p w14:paraId="50B3D8A8" w14:textId="77777777" w:rsidR="003877D0" w:rsidRPr="003877D0" w:rsidRDefault="004578D2" w:rsidP="003877D0">
      <w:pPr>
        <w:pStyle w:val="PargrafodaLista"/>
        <w:numPr>
          <w:ilvl w:val="3"/>
          <w:numId w:val="11"/>
        </w:numPr>
        <w:ind w:left="709"/>
        <w:jc w:val="both"/>
        <w:rPr>
          <w:rFonts w:ascii="Century Gothic" w:hAnsi="Century Gothic"/>
          <w:b/>
          <w:bCs/>
          <w:color w:val="3B3838" w:themeColor="background2" w:themeShade="40"/>
          <w:sz w:val="18"/>
          <w:szCs w:val="18"/>
        </w:rPr>
      </w:pPr>
      <w:r w:rsidRPr="004578D2">
        <w:rPr>
          <w:rFonts w:ascii="Century Gothic" w:hAnsi="Century Gothic"/>
          <w:color w:val="3B3838" w:themeColor="background2" w:themeShade="40"/>
          <w:sz w:val="18"/>
          <w:szCs w:val="18"/>
        </w:rPr>
        <w:t xml:space="preserve">Declaração de </w:t>
      </w:r>
      <w:r w:rsidRPr="004578D2">
        <w:rPr>
          <w:rFonts w:ascii="Century Gothic" w:hAnsi="Century Gothic"/>
          <w:b/>
          <w:color w:val="3B3838" w:themeColor="background2" w:themeShade="40"/>
          <w:sz w:val="18"/>
          <w:szCs w:val="18"/>
        </w:rPr>
        <w:t>CUMPRIMENTO AO DISPOSTO NO ART. 7º, INCISO XXXIII DA CONSTITUIÇÃO FEDERAL</w:t>
      </w:r>
      <w:r w:rsidRPr="004578D2">
        <w:rPr>
          <w:rFonts w:ascii="Century Gothic" w:hAnsi="Century Gothic"/>
          <w:color w:val="3B3838" w:themeColor="background2" w:themeShade="40"/>
          <w:sz w:val="18"/>
          <w:szCs w:val="18"/>
        </w:rPr>
        <w:t xml:space="preserve"> |</w:t>
      </w:r>
      <w:r w:rsidRPr="004578D2">
        <w:rPr>
          <w:rFonts w:ascii="Century Gothic" w:hAnsi="Century Gothic"/>
          <w:color w:val="3B3838" w:themeColor="background2" w:themeShade="40"/>
          <w:sz w:val="14"/>
          <w:szCs w:val="18"/>
        </w:rPr>
        <w:t>Proteção ao trabalho do menor.</w:t>
      </w:r>
    </w:p>
    <w:p w14:paraId="68E25EEE" w14:textId="77777777" w:rsidR="003877D0" w:rsidRPr="003877D0" w:rsidRDefault="003877D0" w:rsidP="003877D0">
      <w:pPr>
        <w:pStyle w:val="PargrafodaLista"/>
        <w:rPr>
          <w:rFonts w:ascii="Century Gothic" w:hAnsi="Century Gothic"/>
          <w:b/>
          <w:bCs/>
          <w:color w:val="3B3838" w:themeColor="background2" w:themeShade="40"/>
          <w:sz w:val="18"/>
          <w:szCs w:val="18"/>
        </w:rPr>
      </w:pPr>
    </w:p>
    <w:p w14:paraId="54AF0F13" w14:textId="7B81167A" w:rsidR="003877D0" w:rsidRPr="003877D0" w:rsidRDefault="003877D0" w:rsidP="003877D0">
      <w:pPr>
        <w:pStyle w:val="PargrafodaLista"/>
        <w:numPr>
          <w:ilvl w:val="3"/>
          <w:numId w:val="11"/>
        </w:numPr>
        <w:ind w:left="709"/>
        <w:jc w:val="both"/>
        <w:rPr>
          <w:rFonts w:ascii="Century Gothic" w:hAnsi="Century Gothic"/>
          <w:b/>
          <w:bCs/>
          <w:color w:val="3B3838" w:themeColor="background2" w:themeShade="40"/>
          <w:sz w:val="18"/>
          <w:szCs w:val="18"/>
        </w:rPr>
      </w:pPr>
      <w:r w:rsidRPr="003877D0">
        <w:rPr>
          <w:rFonts w:ascii="Century Gothic" w:hAnsi="Century Gothic"/>
          <w:b/>
          <w:bCs/>
          <w:color w:val="3B3838" w:themeColor="background2" w:themeShade="40"/>
          <w:sz w:val="18"/>
          <w:szCs w:val="18"/>
        </w:rPr>
        <w:t>Comprovação de registro da empresa na SUSEP (Superintendência de Seguros Privados</w:t>
      </w:r>
      <w:r>
        <w:rPr>
          <w:rFonts w:ascii="Century Gothic" w:hAnsi="Century Gothic"/>
          <w:b/>
          <w:bCs/>
          <w:color w:val="3B3838" w:themeColor="background2" w:themeShade="40"/>
          <w:sz w:val="18"/>
          <w:szCs w:val="18"/>
        </w:rPr>
        <w:t>).</w:t>
      </w:r>
    </w:p>
    <w:p w14:paraId="11132B71" w14:textId="77777777" w:rsidR="004578D2" w:rsidRPr="00A23CC7" w:rsidRDefault="004578D2" w:rsidP="004578D2">
      <w:pPr>
        <w:pStyle w:val="PargrafodaLista"/>
        <w:ind w:left="709"/>
        <w:jc w:val="both"/>
        <w:rPr>
          <w:rFonts w:ascii="Century Gothic" w:hAnsi="Century Gothic"/>
          <w:b/>
          <w:bCs/>
          <w:color w:val="3B3838" w:themeColor="background2" w:themeShade="40"/>
          <w:sz w:val="18"/>
          <w:szCs w:val="18"/>
        </w:rPr>
      </w:pPr>
    </w:p>
    <w:p w14:paraId="549B14B1" w14:textId="77777777" w:rsidR="00A23CC7" w:rsidRPr="00131086" w:rsidRDefault="00A23CC7" w:rsidP="004578D2">
      <w:pPr>
        <w:pStyle w:val="PargrafodaLista"/>
        <w:ind w:left="709"/>
        <w:jc w:val="both"/>
        <w:rPr>
          <w:rFonts w:ascii="Century Gothic" w:hAnsi="Century Gothic"/>
          <w:b/>
          <w:bCs/>
          <w:color w:val="3B3838" w:themeColor="background2" w:themeShade="40"/>
          <w:sz w:val="18"/>
          <w:szCs w:val="18"/>
        </w:rPr>
      </w:pPr>
    </w:p>
    <w:p w14:paraId="4275D1CF" w14:textId="77777777" w:rsidR="00073EC6" w:rsidRPr="007B57C9" w:rsidRDefault="00073EC6" w:rsidP="004578D2">
      <w:pPr>
        <w:pStyle w:val="PargrafodaLista"/>
        <w:ind w:left="720"/>
        <w:jc w:val="both"/>
        <w:rPr>
          <w:rFonts w:ascii="Century Gothic" w:hAnsi="Century Gothic"/>
          <w:color w:val="3B3838" w:themeColor="background2" w:themeShade="40"/>
        </w:rPr>
      </w:pPr>
    </w:p>
    <w:p w14:paraId="4B63CB2E" w14:textId="77777777" w:rsidR="007B57C9" w:rsidRDefault="007B57C9" w:rsidP="004578D2">
      <w:pPr>
        <w:jc w:val="both"/>
        <w:rPr>
          <w:rFonts w:ascii="Century Gothic" w:hAnsi="Century Gothic"/>
          <w:color w:val="3B3838" w:themeColor="background2" w:themeShade="40"/>
        </w:rPr>
      </w:pPr>
    </w:p>
    <w:p w14:paraId="1EEF0686" w14:textId="77777777" w:rsidR="00131086" w:rsidRDefault="00131086" w:rsidP="004578D2">
      <w:pPr>
        <w:jc w:val="both"/>
        <w:rPr>
          <w:rFonts w:ascii="Century Gothic" w:hAnsi="Century Gothic"/>
          <w:color w:val="3B3838" w:themeColor="background2" w:themeShade="40"/>
        </w:rPr>
      </w:pPr>
    </w:p>
    <w:p w14:paraId="350001C6" w14:textId="77777777" w:rsidR="007B57C9" w:rsidRDefault="007B57C9" w:rsidP="004578D2">
      <w:pPr>
        <w:jc w:val="both"/>
        <w:rPr>
          <w:rFonts w:ascii="Century Gothic" w:hAnsi="Century Gothic"/>
          <w:color w:val="3B3838" w:themeColor="background2" w:themeShade="40"/>
        </w:rPr>
      </w:pPr>
    </w:p>
    <w:p w14:paraId="5C50C77E" w14:textId="77777777" w:rsidR="007B57C9" w:rsidRDefault="007B57C9" w:rsidP="004578D2">
      <w:pPr>
        <w:jc w:val="both"/>
        <w:rPr>
          <w:rFonts w:ascii="Century Gothic" w:hAnsi="Century Gothic"/>
          <w:color w:val="3B3838" w:themeColor="background2" w:themeShade="40"/>
        </w:rPr>
      </w:pPr>
    </w:p>
    <w:p w14:paraId="1C9B3EC9" w14:textId="77777777" w:rsidR="0054565F" w:rsidRPr="007B57C9" w:rsidRDefault="0054565F" w:rsidP="004578D2">
      <w:pPr>
        <w:pStyle w:val="Ttulo1"/>
        <w:spacing w:after="120"/>
        <w:rPr>
          <w:rFonts w:ascii="Century Gothic" w:hAnsi="Century Gothic"/>
          <w:color w:val="3B3838" w:themeColor="background2" w:themeShade="40"/>
          <w:sz w:val="20"/>
        </w:rPr>
      </w:pPr>
      <w:r w:rsidRPr="007B57C9">
        <w:rPr>
          <w:rFonts w:ascii="Century Gothic" w:hAnsi="Century Gothic"/>
          <w:color w:val="3B3838" w:themeColor="background2" w:themeShade="40"/>
          <w:sz w:val="20"/>
          <w:highlight w:val="yellow"/>
        </w:rPr>
        <w:t>ANEXO III – MODELO DE DECLARAÇÃO UNIFICADA</w:t>
      </w:r>
    </w:p>
    <w:p w14:paraId="0AC45EB8" w14:textId="77777777" w:rsidR="0054565F" w:rsidRPr="00131086" w:rsidRDefault="0054565F" w:rsidP="004578D2">
      <w:pPr>
        <w:autoSpaceDE w:val="0"/>
        <w:autoSpaceDN w:val="0"/>
        <w:adjustRightInd w:val="0"/>
        <w:spacing w:after="120"/>
        <w:jc w:val="center"/>
        <w:rPr>
          <w:rFonts w:ascii="Century Gothic" w:hAnsi="Century Gothic"/>
          <w:b/>
          <w:color w:val="3B3838" w:themeColor="background2" w:themeShade="40"/>
          <w:sz w:val="18"/>
        </w:rPr>
      </w:pPr>
      <w:r w:rsidRPr="00131086">
        <w:rPr>
          <w:rFonts w:ascii="Century Gothic" w:hAnsi="Century Gothic"/>
          <w:color w:val="3B3838" w:themeColor="background2" w:themeShade="40"/>
          <w:sz w:val="18"/>
        </w:rPr>
        <w:t>(PAPEL TIMBRADO DA EMPRESA)</w:t>
      </w:r>
    </w:p>
    <w:bookmarkEnd w:id="17"/>
    <w:p w14:paraId="2A726713" w14:textId="77777777" w:rsidR="0054565F" w:rsidRPr="00131086" w:rsidRDefault="0054565F" w:rsidP="004578D2">
      <w:pPr>
        <w:spacing w:after="120"/>
        <w:jc w:val="both"/>
        <w:rPr>
          <w:rFonts w:ascii="Century Gothic" w:hAnsi="Century Gothic"/>
          <w:b/>
          <w:color w:val="FF0000"/>
          <w:sz w:val="18"/>
        </w:rPr>
      </w:pPr>
    </w:p>
    <w:p w14:paraId="76AEA7BB" w14:textId="0A8268BC" w:rsidR="00131086" w:rsidRPr="00131086" w:rsidRDefault="00131086" w:rsidP="004578D2">
      <w:pPr>
        <w:pStyle w:val="PargrafodaLista"/>
        <w:numPr>
          <w:ilvl w:val="0"/>
          <w:numId w:val="8"/>
        </w:numPr>
        <w:spacing w:after="120"/>
        <w:ind w:left="426"/>
        <w:jc w:val="both"/>
        <w:rPr>
          <w:rFonts w:ascii="Century Gothic" w:hAnsi="Century Gothic"/>
          <w:b/>
          <w:color w:val="FF0000"/>
          <w:sz w:val="16"/>
          <w:szCs w:val="18"/>
        </w:rPr>
      </w:pPr>
      <w:r w:rsidRPr="00131086">
        <w:rPr>
          <w:rFonts w:ascii="Century Gothic" w:hAnsi="Century Gothic"/>
          <w:b/>
          <w:color w:val="FF0000"/>
          <w:sz w:val="16"/>
          <w:szCs w:val="18"/>
        </w:rPr>
        <w:t xml:space="preserve">DECLARAÇÃO DE HABILITAÇÃO </w:t>
      </w:r>
    </w:p>
    <w:p w14:paraId="652B1647" w14:textId="714A8471" w:rsidR="00131086" w:rsidRPr="00131086" w:rsidRDefault="00131086" w:rsidP="004578D2">
      <w:pPr>
        <w:jc w:val="both"/>
        <w:rPr>
          <w:rFonts w:ascii="Century Gothic" w:hAnsi="Century Gothic"/>
          <w:color w:val="262626" w:themeColor="text1" w:themeTint="D9"/>
          <w:sz w:val="18"/>
        </w:rPr>
      </w:pPr>
      <w:r w:rsidRPr="00131086">
        <w:rPr>
          <w:rFonts w:ascii="Century Gothic" w:hAnsi="Century Gothic"/>
          <w:color w:val="262626" w:themeColor="text1" w:themeTint="D9"/>
          <w:sz w:val="18"/>
        </w:rPr>
        <w:t xml:space="preserve">Eu, (nome do representante legal da empresa), CPF nº.  __________, identidade nº _______________– SSP/PR, na qualidade de Sócio Gerente, legalmente habilitado a representar a empresa _____________, declaro, pleno cumprimento dos requisitos de habilitação constantes no Edital do qual este anexo é parte integrante. </w:t>
      </w:r>
    </w:p>
    <w:p w14:paraId="3C25A046" w14:textId="77777777" w:rsidR="00131086" w:rsidRPr="00131086" w:rsidRDefault="00131086" w:rsidP="004578D2">
      <w:pPr>
        <w:spacing w:after="120"/>
        <w:ind w:left="426"/>
        <w:jc w:val="both"/>
        <w:rPr>
          <w:rFonts w:ascii="Century Gothic" w:hAnsi="Century Gothic"/>
          <w:b/>
          <w:color w:val="3B3838" w:themeColor="background2" w:themeShade="40"/>
          <w:sz w:val="16"/>
          <w:szCs w:val="18"/>
        </w:rPr>
      </w:pPr>
    </w:p>
    <w:p w14:paraId="01E92085" w14:textId="58317011" w:rsidR="0054565F" w:rsidRPr="00131086" w:rsidRDefault="00131086" w:rsidP="004578D2">
      <w:pPr>
        <w:pStyle w:val="PargrafodaLista"/>
        <w:numPr>
          <w:ilvl w:val="0"/>
          <w:numId w:val="8"/>
        </w:numPr>
        <w:spacing w:after="120"/>
        <w:ind w:left="426"/>
        <w:jc w:val="both"/>
        <w:rPr>
          <w:rFonts w:ascii="Century Gothic" w:hAnsi="Century Gothic"/>
          <w:b/>
          <w:color w:val="FF0000"/>
          <w:sz w:val="16"/>
          <w:szCs w:val="18"/>
        </w:rPr>
      </w:pPr>
      <w:r w:rsidRPr="00131086">
        <w:rPr>
          <w:rFonts w:ascii="Century Gothic" w:hAnsi="Century Gothic"/>
          <w:b/>
          <w:color w:val="FF0000"/>
          <w:sz w:val="16"/>
          <w:szCs w:val="18"/>
        </w:rPr>
        <w:t xml:space="preserve">DECLARAÇÃO DE CONHECIMENTO </w:t>
      </w:r>
    </w:p>
    <w:p w14:paraId="3925A468" w14:textId="7421045E" w:rsidR="00131086" w:rsidRPr="00131086" w:rsidRDefault="00131086" w:rsidP="004578D2">
      <w:pPr>
        <w:spacing w:after="120"/>
        <w:ind w:left="66"/>
        <w:jc w:val="both"/>
        <w:rPr>
          <w:rFonts w:ascii="Century Gothic" w:hAnsi="Century Gothic" w:cs="Arial"/>
          <w:color w:val="3B3838" w:themeColor="background2" w:themeShade="40"/>
          <w:sz w:val="18"/>
        </w:rPr>
      </w:pPr>
      <w:r w:rsidRPr="00131086">
        <w:rPr>
          <w:rFonts w:ascii="Century Gothic" w:hAnsi="Century Gothic" w:cs="Arial"/>
          <w:color w:val="3B3838" w:themeColor="background2" w:themeShade="40"/>
          <w:sz w:val="18"/>
        </w:rPr>
        <w:t xml:space="preserve">A empresa ..............................., estabelecida na (endereço completo, telefone, fax e endereço eletrônico, se houver), inscrita no CNPJ sob nº ......................., neste ato representada por ............................., </w:t>
      </w:r>
      <w:r w:rsidRPr="00131086">
        <w:rPr>
          <w:rFonts w:ascii="Century Gothic" w:hAnsi="Century Gothic" w:cs="Arial"/>
          <w:color w:val="3B3838" w:themeColor="background2" w:themeShade="40"/>
          <w:sz w:val="18"/>
          <w:u w:val="single"/>
        </w:rPr>
        <w:t>cargo</w:t>
      </w:r>
      <w:r w:rsidRPr="00131086">
        <w:rPr>
          <w:rFonts w:ascii="Century Gothic" w:hAnsi="Century Gothic" w:cs="Arial"/>
          <w:color w:val="3B3838" w:themeColor="background2" w:themeShade="40"/>
          <w:sz w:val="18"/>
        </w:rPr>
        <w:t xml:space="preserve">, RG.................., CPF.................., </w:t>
      </w:r>
      <w:r w:rsidRPr="00131086">
        <w:rPr>
          <w:rFonts w:ascii="Century Gothic" w:hAnsi="Century Gothic" w:cs="Arial"/>
          <w:color w:val="3B3838" w:themeColor="background2" w:themeShade="40"/>
          <w:sz w:val="18"/>
          <w:u w:val="single"/>
        </w:rPr>
        <w:t>(endereço)</w:t>
      </w:r>
      <w:r w:rsidRPr="00131086">
        <w:rPr>
          <w:rFonts w:ascii="Century Gothic" w:hAnsi="Century Gothic" w:cs="Arial"/>
          <w:color w:val="3B3838" w:themeColor="background2" w:themeShade="40"/>
          <w:sz w:val="18"/>
        </w:rPr>
        <w:t>, vem por meio desta DECLARAR que tomou conhecimento de todas as informações e das condições locais para o cumprimento das obrigações objeto desta licitação.</w:t>
      </w:r>
    </w:p>
    <w:p w14:paraId="31B17B24" w14:textId="77777777" w:rsidR="00131086" w:rsidRPr="00131086" w:rsidRDefault="00131086" w:rsidP="004578D2">
      <w:pPr>
        <w:pStyle w:val="PargrafodaLista"/>
        <w:spacing w:after="120"/>
        <w:ind w:left="426"/>
        <w:jc w:val="both"/>
        <w:rPr>
          <w:rFonts w:ascii="Century Gothic" w:hAnsi="Century Gothic"/>
          <w:b/>
          <w:color w:val="3B3838" w:themeColor="background2" w:themeShade="40"/>
          <w:sz w:val="16"/>
          <w:szCs w:val="18"/>
        </w:rPr>
      </w:pPr>
    </w:p>
    <w:p w14:paraId="4C9E891D" w14:textId="5A7729D6" w:rsidR="00131086" w:rsidRPr="00131086" w:rsidRDefault="00131086" w:rsidP="004578D2">
      <w:pPr>
        <w:pStyle w:val="PargrafodaLista"/>
        <w:numPr>
          <w:ilvl w:val="0"/>
          <w:numId w:val="8"/>
        </w:numPr>
        <w:spacing w:after="120"/>
        <w:ind w:left="426"/>
        <w:jc w:val="both"/>
        <w:rPr>
          <w:rFonts w:ascii="Century Gothic" w:hAnsi="Century Gothic"/>
          <w:b/>
          <w:color w:val="FF0000"/>
          <w:sz w:val="16"/>
          <w:szCs w:val="18"/>
        </w:rPr>
      </w:pPr>
      <w:r w:rsidRPr="00131086">
        <w:rPr>
          <w:rFonts w:ascii="Century Gothic" w:hAnsi="Century Gothic"/>
          <w:b/>
          <w:color w:val="FF0000"/>
          <w:sz w:val="16"/>
          <w:szCs w:val="18"/>
        </w:rPr>
        <w:t>DECLARAÇÃO DE RESERVA DE CARGOS PESSOA DEFICIENTE/REABILITADO DA PREVIDÊNCIA</w:t>
      </w:r>
    </w:p>
    <w:p w14:paraId="32BEBD76" w14:textId="5209AA3D" w:rsidR="00131086" w:rsidRPr="00131086" w:rsidRDefault="00131086" w:rsidP="004578D2">
      <w:pPr>
        <w:spacing w:after="120"/>
        <w:ind w:left="66"/>
        <w:jc w:val="both"/>
        <w:rPr>
          <w:rFonts w:ascii="Century Gothic" w:hAnsi="Century Gothic"/>
          <w:b/>
          <w:color w:val="3B3838" w:themeColor="background2" w:themeShade="40"/>
          <w:sz w:val="16"/>
          <w:szCs w:val="18"/>
        </w:rPr>
      </w:pPr>
      <w:r w:rsidRPr="00131086">
        <w:rPr>
          <w:rFonts w:ascii="Century Gothic" w:hAnsi="Century Gothic"/>
          <w:sz w:val="18"/>
        </w:rPr>
        <w:t>....................................................................................., inscrito no CNPJ sob o nº ......................................................., DECLARA, para os devidos fins, que atende à reserva de cargos prevista em lei para pessoa com deficiência ou para reabilitado da Previdência Social e às regras de acessibilidade previstas na legislação, conforme disposto no art. 93 da Lei nº 8.213, de 24 de julho de 1991.</w:t>
      </w:r>
    </w:p>
    <w:p w14:paraId="5A0EA1C3" w14:textId="77777777" w:rsidR="0054565F" w:rsidRPr="00131086" w:rsidRDefault="0054565F" w:rsidP="004578D2">
      <w:pPr>
        <w:pStyle w:val="PargrafodaLista"/>
        <w:numPr>
          <w:ilvl w:val="0"/>
          <w:numId w:val="8"/>
        </w:numPr>
        <w:spacing w:after="120"/>
        <w:ind w:left="426"/>
        <w:jc w:val="both"/>
        <w:rPr>
          <w:rFonts w:ascii="Century Gothic" w:hAnsi="Century Gothic"/>
          <w:b/>
          <w:color w:val="FF0000"/>
          <w:sz w:val="16"/>
          <w:szCs w:val="18"/>
        </w:rPr>
      </w:pPr>
      <w:r w:rsidRPr="00131086">
        <w:rPr>
          <w:rFonts w:ascii="Century Gothic" w:hAnsi="Century Gothic"/>
          <w:b/>
          <w:color w:val="FF0000"/>
          <w:sz w:val="16"/>
          <w:szCs w:val="18"/>
        </w:rPr>
        <w:t>DECLARAÇÃO DE NÃO PARENTESCO</w:t>
      </w:r>
    </w:p>
    <w:p w14:paraId="7E60ADDF" w14:textId="7C052EB0" w:rsidR="0054565F" w:rsidRPr="00131086" w:rsidRDefault="0054565F" w:rsidP="004578D2">
      <w:pPr>
        <w:spacing w:after="120"/>
        <w:jc w:val="both"/>
        <w:rPr>
          <w:rFonts w:ascii="Century Gothic" w:hAnsi="Century Gothic"/>
          <w:color w:val="3B3838" w:themeColor="background2" w:themeShade="40"/>
          <w:sz w:val="16"/>
          <w:szCs w:val="18"/>
        </w:rPr>
      </w:pPr>
      <w:r w:rsidRPr="00131086">
        <w:rPr>
          <w:rFonts w:ascii="Century Gothic" w:hAnsi="Century Gothic"/>
          <w:color w:val="3B3838" w:themeColor="background2" w:themeShade="40"/>
          <w:sz w:val="16"/>
          <w:szCs w:val="18"/>
        </w:rPr>
        <w:t xml:space="preserve">Eu, .............................., portador da carteira de identidade nº....................... e do CPF nº ......................., DECLARA, especialmente para o </w:t>
      </w:r>
      <w:sdt>
        <w:sdtPr>
          <w:rPr>
            <w:rFonts w:ascii="Century Gothic" w:hAnsi="Century Gothic"/>
            <w:color w:val="3B3838" w:themeColor="background2" w:themeShade="40"/>
            <w:sz w:val="16"/>
            <w:szCs w:val="18"/>
          </w:rPr>
          <w:alias w:val="Estado"/>
          <w:tag w:val=""/>
          <w:id w:val="105235368"/>
          <w:placeholder>
            <w:docPart w:val="1EB95F6EBCCA45469F787684323F9D6D"/>
          </w:placeholder>
          <w:dataBinding w:prefixMappings="xmlns:ns0='http://purl.org/dc/elements/1.1/' xmlns:ns1='http://schemas.openxmlformats.org/package/2006/metadata/core-properties' " w:xpath="/ns1:coreProperties[1]/ns1:contentStatus[1]" w:storeItemID="{6C3C8BC8-F283-45AE-878A-BAB7291924A1}"/>
          <w:text/>
        </w:sdtPr>
        <w:sdtContent>
          <w:r w:rsidR="00A23CC7">
            <w:rPr>
              <w:rFonts w:ascii="Century Gothic" w:hAnsi="Century Gothic"/>
              <w:color w:val="3B3838" w:themeColor="background2" w:themeShade="40"/>
              <w:sz w:val="16"/>
              <w:szCs w:val="18"/>
            </w:rPr>
            <w:t>PREGÃO - FORMA ELETRÔNICA</w:t>
          </w:r>
        </w:sdtContent>
      </w:sdt>
      <w:r w:rsidRPr="00131086">
        <w:rPr>
          <w:rFonts w:ascii="Century Gothic" w:hAnsi="Century Gothic"/>
          <w:color w:val="3B3838" w:themeColor="background2" w:themeShade="40"/>
          <w:sz w:val="16"/>
          <w:szCs w:val="18"/>
        </w:rPr>
        <w:t xml:space="preserve"> </w:t>
      </w:r>
      <w:sdt>
        <w:sdtPr>
          <w:rPr>
            <w:rFonts w:ascii="Century Gothic" w:hAnsi="Century Gothic"/>
            <w:color w:val="3B3838" w:themeColor="background2" w:themeShade="40"/>
            <w:sz w:val="16"/>
            <w:szCs w:val="18"/>
          </w:rPr>
          <w:alias w:val="Autor"/>
          <w:tag w:val=""/>
          <w:id w:val="361553039"/>
          <w:placeholder>
            <w:docPart w:val="81121E7A54644A5889C3D0BA33A86604"/>
          </w:placeholder>
          <w:dataBinding w:prefixMappings="xmlns:ns0='http://purl.org/dc/elements/1.1/' xmlns:ns1='http://schemas.openxmlformats.org/package/2006/metadata/core-properties' " w:xpath="/ns1:coreProperties[1]/ns0:creator[1]" w:storeItemID="{6C3C8BC8-F283-45AE-878A-BAB7291924A1}"/>
          <w:text/>
        </w:sdtPr>
        <w:sdtContent>
          <w:r w:rsidR="001A38BC">
            <w:rPr>
              <w:rFonts w:ascii="Century Gothic" w:hAnsi="Century Gothic"/>
              <w:color w:val="3B3838" w:themeColor="background2" w:themeShade="40"/>
              <w:sz w:val="16"/>
              <w:szCs w:val="18"/>
            </w:rPr>
            <w:t>nº 076.2022</w:t>
          </w:r>
        </w:sdtContent>
      </w:sdt>
      <w:r w:rsidRPr="00131086">
        <w:rPr>
          <w:rFonts w:ascii="Century Gothic" w:hAnsi="Century Gothic"/>
          <w:color w:val="3B3838" w:themeColor="background2" w:themeShade="40"/>
          <w:sz w:val="16"/>
          <w:szCs w:val="18"/>
        </w:rPr>
        <w:t xml:space="preserve"> que não possua nenhum vínculo com: Prefeito, Vice-Prefeito, Secretários, coordenadores ou equivalentes, por matrimônio ou parentesco, afim ou consanguíneo, até o segundo grau, ou por adoção, conforme dispõe a Lei 8.666/93.</w:t>
      </w:r>
    </w:p>
    <w:p w14:paraId="00CDEAA0" w14:textId="77777777" w:rsidR="00131086" w:rsidRPr="00131086" w:rsidRDefault="00131086" w:rsidP="004578D2">
      <w:pPr>
        <w:spacing w:after="120"/>
        <w:jc w:val="both"/>
        <w:rPr>
          <w:rFonts w:ascii="Century Gothic" w:hAnsi="Century Gothic"/>
          <w:color w:val="3B3838" w:themeColor="background2" w:themeShade="40"/>
          <w:sz w:val="16"/>
          <w:szCs w:val="18"/>
        </w:rPr>
      </w:pPr>
    </w:p>
    <w:p w14:paraId="5DFB43C3" w14:textId="77777777" w:rsidR="0054565F" w:rsidRPr="00131086" w:rsidRDefault="0054565F" w:rsidP="004578D2">
      <w:pPr>
        <w:pStyle w:val="PargrafodaLista"/>
        <w:numPr>
          <w:ilvl w:val="0"/>
          <w:numId w:val="8"/>
        </w:numPr>
        <w:spacing w:after="120"/>
        <w:ind w:left="426"/>
        <w:jc w:val="both"/>
        <w:rPr>
          <w:rFonts w:ascii="Century Gothic" w:hAnsi="Century Gothic"/>
          <w:b/>
          <w:color w:val="FF0000"/>
          <w:sz w:val="16"/>
          <w:szCs w:val="18"/>
        </w:rPr>
      </w:pPr>
      <w:r w:rsidRPr="00131086">
        <w:rPr>
          <w:rFonts w:ascii="Century Gothic" w:hAnsi="Century Gothic"/>
          <w:b/>
          <w:color w:val="FF0000"/>
          <w:sz w:val="16"/>
          <w:szCs w:val="18"/>
        </w:rPr>
        <w:t>DECLARAÇÃO DE IDONEIDADE E INEXISTÊNCIA DE FATO SUPERVENIENTE</w:t>
      </w:r>
    </w:p>
    <w:p w14:paraId="0B638482" w14:textId="116EF09B" w:rsidR="0054565F" w:rsidRPr="00131086" w:rsidRDefault="0054565F" w:rsidP="004578D2">
      <w:pPr>
        <w:spacing w:after="120"/>
        <w:jc w:val="both"/>
        <w:rPr>
          <w:rFonts w:ascii="Century Gothic" w:hAnsi="Century Gothic"/>
          <w:color w:val="3B3838" w:themeColor="background2" w:themeShade="40"/>
          <w:sz w:val="16"/>
          <w:szCs w:val="18"/>
          <w:u w:val="single"/>
        </w:rPr>
      </w:pPr>
      <w:r w:rsidRPr="00131086">
        <w:rPr>
          <w:rFonts w:ascii="Century Gothic" w:hAnsi="Century Gothic"/>
          <w:color w:val="3B3838" w:themeColor="background2" w:themeShade="40"/>
          <w:sz w:val="16"/>
          <w:szCs w:val="18"/>
        </w:rPr>
        <w:t xml:space="preserve">Declaramos para os devidos fins e especialmente para o </w:t>
      </w:r>
      <w:r w:rsidRPr="00131086">
        <w:rPr>
          <w:rFonts w:ascii="Century Gothic" w:hAnsi="Century Gothic"/>
          <w:color w:val="3B3838" w:themeColor="background2" w:themeShade="40"/>
          <w:sz w:val="16"/>
          <w:szCs w:val="18"/>
          <w:u w:val="single"/>
        </w:rPr>
        <w:t xml:space="preserve">EDITAL DE </w:t>
      </w:r>
      <w:sdt>
        <w:sdtPr>
          <w:rPr>
            <w:rFonts w:ascii="Century Gothic" w:hAnsi="Century Gothic"/>
            <w:color w:val="3B3838" w:themeColor="background2" w:themeShade="40"/>
            <w:sz w:val="16"/>
            <w:szCs w:val="18"/>
            <w:u w:val="single"/>
          </w:rPr>
          <w:alias w:val="Estado"/>
          <w:tag w:val=""/>
          <w:id w:val="-1034337365"/>
          <w:placeholder>
            <w:docPart w:val="8AAF06F2B0A0453B9C04FA2DAE4CAE4C"/>
          </w:placeholder>
          <w:dataBinding w:prefixMappings="xmlns:ns0='http://purl.org/dc/elements/1.1/' xmlns:ns1='http://schemas.openxmlformats.org/package/2006/metadata/core-properties' " w:xpath="/ns1:coreProperties[1]/ns1:contentStatus[1]" w:storeItemID="{6C3C8BC8-F283-45AE-878A-BAB7291924A1}"/>
          <w:text/>
        </w:sdtPr>
        <w:sdtContent>
          <w:r w:rsidR="00A23CC7">
            <w:rPr>
              <w:rFonts w:ascii="Century Gothic" w:hAnsi="Century Gothic"/>
              <w:color w:val="3B3838" w:themeColor="background2" w:themeShade="40"/>
              <w:sz w:val="16"/>
              <w:szCs w:val="18"/>
              <w:u w:val="single"/>
            </w:rPr>
            <w:t>PREGÃO - FORMA ELETRÔNICA</w:t>
          </w:r>
        </w:sdtContent>
      </w:sdt>
      <w:r w:rsidRPr="00131086">
        <w:rPr>
          <w:rFonts w:ascii="Century Gothic" w:hAnsi="Century Gothic"/>
          <w:color w:val="3B3838" w:themeColor="background2" w:themeShade="40"/>
          <w:sz w:val="16"/>
          <w:szCs w:val="18"/>
        </w:rPr>
        <w:t xml:space="preserve"> </w:t>
      </w:r>
      <w:sdt>
        <w:sdtPr>
          <w:rPr>
            <w:rFonts w:ascii="Century Gothic" w:hAnsi="Century Gothic"/>
            <w:color w:val="3B3838" w:themeColor="background2" w:themeShade="40"/>
            <w:sz w:val="16"/>
            <w:szCs w:val="18"/>
          </w:rPr>
          <w:alias w:val="Autor"/>
          <w:tag w:val=""/>
          <w:id w:val="-480309272"/>
          <w:placeholder>
            <w:docPart w:val="240FCE77ED9E40898CCB686DCCA44459"/>
          </w:placeholder>
          <w:dataBinding w:prefixMappings="xmlns:ns0='http://purl.org/dc/elements/1.1/' xmlns:ns1='http://schemas.openxmlformats.org/package/2006/metadata/core-properties' " w:xpath="/ns1:coreProperties[1]/ns0:creator[1]" w:storeItemID="{6C3C8BC8-F283-45AE-878A-BAB7291924A1}"/>
          <w:text/>
        </w:sdtPr>
        <w:sdtContent>
          <w:r w:rsidR="001A38BC">
            <w:rPr>
              <w:rFonts w:ascii="Century Gothic" w:hAnsi="Century Gothic"/>
              <w:color w:val="3B3838" w:themeColor="background2" w:themeShade="40"/>
              <w:sz w:val="16"/>
              <w:szCs w:val="18"/>
            </w:rPr>
            <w:t>nº 076.2022</w:t>
          </w:r>
        </w:sdtContent>
      </w:sdt>
      <w:r w:rsidRPr="00131086">
        <w:rPr>
          <w:rFonts w:ascii="Century Gothic" w:hAnsi="Century Gothic"/>
          <w:color w:val="3B3838" w:themeColor="background2" w:themeShade="40"/>
          <w:sz w:val="16"/>
          <w:szCs w:val="18"/>
        </w:rPr>
        <w:t xml:space="preserve"> que a empresa .............., inscrita no CNPJ/MF sob n.º ............, com sede à ............, em ............., </w:t>
      </w:r>
      <w:r w:rsidRPr="00131086">
        <w:rPr>
          <w:rFonts w:ascii="Century Gothic" w:hAnsi="Century Gothic"/>
          <w:b/>
          <w:color w:val="3B3838" w:themeColor="background2" w:themeShade="40"/>
          <w:sz w:val="16"/>
          <w:szCs w:val="18"/>
        </w:rPr>
        <w:t>não está impedida de participar em licitação ou de contratar com a Administração, assim como não foi declarada inidônea por qualquer órgão das Administrações Públicas da União,  de Estados ou de Municípios</w:t>
      </w:r>
      <w:r w:rsidRPr="00131086">
        <w:rPr>
          <w:rFonts w:ascii="Century Gothic" w:hAnsi="Century Gothic"/>
          <w:color w:val="3B3838" w:themeColor="background2" w:themeShade="40"/>
          <w:sz w:val="16"/>
          <w:szCs w:val="18"/>
        </w:rPr>
        <w:t>, estando portanto, apta a contratar com o Poder Público, em qualquer de suas esferas e sob as penas da lei, que até a presente data inexistem fatos impeditivos para a nossa habilitação, ciente da obrigatoriedade de declarar ocorrências posteriores.</w:t>
      </w:r>
    </w:p>
    <w:p w14:paraId="03DF1B97" w14:textId="77777777" w:rsidR="0054565F" w:rsidRPr="00131086" w:rsidRDefault="0054565F" w:rsidP="004578D2">
      <w:pPr>
        <w:pStyle w:val="PargrafodaLista"/>
        <w:numPr>
          <w:ilvl w:val="0"/>
          <w:numId w:val="8"/>
        </w:numPr>
        <w:spacing w:after="120"/>
        <w:ind w:left="426"/>
        <w:jc w:val="both"/>
        <w:rPr>
          <w:rFonts w:ascii="Century Gothic" w:hAnsi="Century Gothic"/>
          <w:b/>
          <w:color w:val="FF0000"/>
          <w:sz w:val="16"/>
          <w:szCs w:val="18"/>
        </w:rPr>
      </w:pPr>
      <w:r w:rsidRPr="00131086">
        <w:rPr>
          <w:rFonts w:ascii="Century Gothic" w:hAnsi="Century Gothic"/>
          <w:b/>
          <w:color w:val="FF0000"/>
          <w:sz w:val="16"/>
          <w:szCs w:val="18"/>
        </w:rPr>
        <w:t>DECLARAÇÃO DE RESPONSABILIDADE</w:t>
      </w:r>
    </w:p>
    <w:p w14:paraId="2132115A" w14:textId="45221486" w:rsidR="0054565F" w:rsidRPr="00131086" w:rsidRDefault="0054565F" w:rsidP="004578D2">
      <w:pPr>
        <w:spacing w:after="120"/>
        <w:jc w:val="both"/>
        <w:rPr>
          <w:rFonts w:ascii="Century Gothic" w:hAnsi="Century Gothic"/>
          <w:color w:val="3B3838" w:themeColor="background2" w:themeShade="40"/>
          <w:sz w:val="16"/>
          <w:szCs w:val="18"/>
        </w:rPr>
      </w:pPr>
      <w:r w:rsidRPr="00131086">
        <w:rPr>
          <w:rFonts w:ascii="Century Gothic" w:hAnsi="Century Gothic"/>
          <w:color w:val="3B3838" w:themeColor="background2" w:themeShade="40"/>
          <w:sz w:val="16"/>
          <w:szCs w:val="18"/>
        </w:rPr>
        <w:t xml:space="preserve">Declaramos para os fins de direito, na qualidade de Proponente do procedimento de licitação, sob a modalidade </w:t>
      </w:r>
      <w:sdt>
        <w:sdtPr>
          <w:rPr>
            <w:rFonts w:ascii="Century Gothic" w:hAnsi="Century Gothic"/>
            <w:color w:val="3B3838" w:themeColor="background2" w:themeShade="40"/>
            <w:sz w:val="16"/>
            <w:szCs w:val="18"/>
          </w:rPr>
          <w:alias w:val="Estado"/>
          <w:tag w:val=""/>
          <w:id w:val="1180081412"/>
          <w:placeholder>
            <w:docPart w:val="8E6BE4810D7549268F73F1970847C7BC"/>
          </w:placeholder>
          <w:dataBinding w:prefixMappings="xmlns:ns0='http://purl.org/dc/elements/1.1/' xmlns:ns1='http://schemas.openxmlformats.org/package/2006/metadata/core-properties' " w:xpath="/ns1:coreProperties[1]/ns1:contentStatus[1]" w:storeItemID="{6C3C8BC8-F283-45AE-878A-BAB7291924A1}"/>
          <w:text/>
        </w:sdtPr>
        <w:sdtContent>
          <w:r w:rsidR="00A23CC7">
            <w:rPr>
              <w:rFonts w:ascii="Century Gothic" w:hAnsi="Century Gothic"/>
              <w:color w:val="3B3838" w:themeColor="background2" w:themeShade="40"/>
              <w:sz w:val="16"/>
              <w:szCs w:val="18"/>
            </w:rPr>
            <w:t>PREGÃO - FORMA ELETRÔNICA</w:t>
          </w:r>
        </w:sdtContent>
      </w:sdt>
      <w:r w:rsidRPr="00131086">
        <w:rPr>
          <w:rFonts w:ascii="Century Gothic" w:hAnsi="Century Gothic"/>
          <w:color w:val="3B3838" w:themeColor="background2" w:themeShade="40"/>
          <w:sz w:val="16"/>
          <w:szCs w:val="18"/>
        </w:rPr>
        <w:t xml:space="preserve"> </w:t>
      </w:r>
      <w:sdt>
        <w:sdtPr>
          <w:rPr>
            <w:rFonts w:ascii="Century Gothic" w:hAnsi="Century Gothic"/>
            <w:color w:val="3B3838" w:themeColor="background2" w:themeShade="40"/>
            <w:sz w:val="16"/>
            <w:szCs w:val="18"/>
          </w:rPr>
          <w:alias w:val="Autor"/>
          <w:tag w:val=""/>
          <w:id w:val="344530733"/>
          <w:placeholder>
            <w:docPart w:val="626C6B83EB0F41FBABA1BA53908E985F"/>
          </w:placeholder>
          <w:dataBinding w:prefixMappings="xmlns:ns0='http://purl.org/dc/elements/1.1/' xmlns:ns1='http://schemas.openxmlformats.org/package/2006/metadata/core-properties' " w:xpath="/ns1:coreProperties[1]/ns0:creator[1]" w:storeItemID="{6C3C8BC8-F283-45AE-878A-BAB7291924A1}"/>
          <w:text/>
        </w:sdtPr>
        <w:sdtContent>
          <w:r w:rsidR="001A38BC">
            <w:rPr>
              <w:rFonts w:ascii="Century Gothic" w:hAnsi="Century Gothic"/>
              <w:color w:val="3B3838" w:themeColor="background2" w:themeShade="40"/>
              <w:sz w:val="16"/>
              <w:szCs w:val="18"/>
            </w:rPr>
            <w:t>nº 076.2022</w:t>
          </w:r>
        </w:sdtContent>
      </w:sdt>
      <w:r w:rsidRPr="00131086">
        <w:rPr>
          <w:rFonts w:ascii="Century Gothic" w:hAnsi="Century Gothic"/>
          <w:color w:val="3B3838" w:themeColor="background2" w:themeShade="40"/>
          <w:sz w:val="16"/>
          <w:szCs w:val="18"/>
        </w:rPr>
        <w:t>, que: assumimos inteira responsabilidade pela autenticidade de todos os documentos apresentados, sujeitando-nos a eventuais averiguações que se façam necessárias; que comprometemo-nos a manter, durante toda a execução do prazo de contratação, em compatibilidade com as obrigações assumidas, todas as condições de habilitação e qualificação exigidas na licitação; que comprometemo-nos a cumprir os PRAZOS exigidos neste edital; que comprometemo-nos a repassar na proporção correspondente, eventuais reduções de preços decorrentes de mudanças de alíquotas de impostos incidentes sobre o fornecimento do objeto, em função de alterações de legislação pertinente, publicadas durante a vigência do contrato; que temos conhecimento e submetemo-nos ao disposto na Lei nº. 8.078 – Código de Defesa do Consumidor, bem como, ao Edital e seus Anexos.</w:t>
      </w:r>
    </w:p>
    <w:p w14:paraId="18D06497" w14:textId="77777777" w:rsidR="0054565F" w:rsidRDefault="0054565F" w:rsidP="004578D2">
      <w:pPr>
        <w:spacing w:after="120"/>
        <w:jc w:val="right"/>
        <w:rPr>
          <w:rFonts w:ascii="Century Gothic" w:hAnsi="Century Gothic"/>
          <w:color w:val="3B3838" w:themeColor="background2" w:themeShade="40"/>
          <w:sz w:val="16"/>
          <w:szCs w:val="18"/>
        </w:rPr>
      </w:pPr>
    </w:p>
    <w:p w14:paraId="49E81E6A" w14:textId="77777777" w:rsidR="00131086" w:rsidRDefault="00131086" w:rsidP="004578D2">
      <w:pPr>
        <w:spacing w:after="120"/>
        <w:jc w:val="right"/>
        <w:rPr>
          <w:rFonts w:ascii="Century Gothic" w:hAnsi="Century Gothic"/>
          <w:color w:val="3B3838" w:themeColor="background2" w:themeShade="40"/>
          <w:sz w:val="16"/>
          <w:szCs w:val="18"/>
        </w:rPr>
      </w:pPr>
    </w:p>
    <w:p w14:paraId="0DAFC5DB" w14:textId="5639D7DC" w:rsidR="0054565F" w:rsidRDefault="0054565F" w:rsidP="004578D2">
      <w:pPr>
        <w:spacing w:after="120"/>
        <w:jc w:val="right"/>
        <w:rPr>
          <w:rFonts w:ascii="Century Gothic" w:hAnsi="Century Gothic"/>
          <w:color w:val="3B3838" w:themeColor="background2" w:themeShade="40"/>
          <w:sz w:val="16"/>
          <w:szCs w:val="18"/>
        </w:rPr>
      </w:pPr>
      <w:r w:rsidRPr="00131086">
        <w:rPr>
          <w:rFonts w:ascii="Century Gothic" w:hAnsi="Century Gothic"/>
          <w:color w:val="3B3838" w:themeColor="background2" w:themeShade="40"/>
          <w:sz w:val="16"/>
          <w:szCs w:val="18"/>
        </w:rPr>
        <w:t xml:space="preserve">___________, ____ de _____________ de </w:t>
      </w:r>
      <w:r w:rsidR="003A7643" w:rsidRPr="00131086">
        <w:rPr>
          <w:rFonts w:ascii="Century Gothic" w:hAnsi="Century Gothic"/>
          <w:color w:val="3B3838" w:themeColor="background2" w:themeShade="40"/>
          <w:sz w:val="16"/>
          <w:szCs w:val="18"/>
        </w:rPr>
        <w:t>2022</w:t>
      </w:r>
      <w:r w:rsidRPr="00131086">
        <w:rPr>
          <w:rFonts w:ascii="Century Gothic" w:hAnsi="Century Gothic"/>
          <w:color w:val="3B3838" w:themeColor="background2" w:themeShade="40"/>
          <w:sz w:val="16"/>
          <w:szCs w:val="18"/>
        </w:rPr>
        <w:t>.</w:t>
      </w:r>
    </w:p>
    <w:p w14:paraId="42762F66" w14:textId="77777777" w:rsidR="00131086" w:rsidRPr="00131086" w:rsidRDefault="00131086" w:rsidP="004578D2">
      <w:pPr>
        <w:spacing w:after="120"/>
        <w:jc w:val="right"/>
        <w:rPr>
          <w:rFonts w:ascii="Century Gothic" w:hAnsi="Century Gothic"/>
          <w:color w:val="3B3838" w:themeColor="background2" w:themeShade="40"/>
          <w:sz w:val="16"/>
          <w:szCs w:val="18"/>
        </w:rPr>
      </w:pPr>
    </w:p>
    <w:p w14:paraId="2B462399" w14:textId="77777777" w:rsidR="0054565F" w:rsidRPr="00131086" w:rsidRDefault="0054565F" w:rsidP="004578D2">
      <w:pPr>
        <w:jc w:val="right"/>
        <w:rPr>
          <w:rFonts w:ascii="Century Gothic" w:hAnsi="Century Gothic"/>
          <w:color w:val="3B3838" w:themeColor="background2" w:themeShade="40"/>
          <w:sz w:val="16"/>
          <w:szCs w:val="18"/>
        </w:rPr>
      </w:pPr>
      <w:bookmarkStart w:id="18" w:name="_Toc47020051"/>
      <w:r w:rsidRPr="00131086">
        <w:rPr>
          <w:rFonts w:ascii="Century Gothic" w:hAnsi="Century Gothic"/>
          <w:color w:val="3B3838" w:themeColor="background2" w:themeShade="40"/>
          <w:sz w:val="16"/>
          <w:szCs w:val="18"/>
        </w:rPr>
        <w:t>______________________________________</w:t>
      </w:r>
    </w:p>
    <w:p w14:paraId="3CD07189" w14:textId="77777777" w:rsidR="0054565F" w:rsidRPr="00131086" w:rsidRDefault="0054565F" w:rsidP="004578D2">
      <w:pPr>
        <w:spacing w:after="120"/>
        <w:jc w:val="right"/>
        <w:rPr>
          <w:rFonts w:ascii="Century Gothic" w:hAnsi="Century Gothic"/>
          <w:color w:val="3B3838" w:themeColor="background2" w:themeShade="40"/>
          <w:sz w:val="16"/>
          <w:szCs w:val="18"/>
        </w:rPr>
      </w:pPr>
      <w:r w:rsidRPr="00131086">
        <w:rPr>
          <w:rFonts w:ascii="Century Gothic" w:hAnsi="Century Gothic"/>
          <w:color w:val="3B3838" w:themeColor="background2" w:themeShade="40"/>
          <w:sz w:val="16"/>
          <w:szCs w:val="18"/>
        </w:rPr>
        <w:t>RAZÃO SOCIAL E CNPJ</w:t>
      </w:r>
    </w:p>
    <w:p w14:paraId="23A05D27" w14:textId="60917E4B" w:rsidR="0054565F" w:rsidRPr="00131086" w:rsidRDefault="0054565F" w:rsidP="004578D2">
      <w:pPr>
        <w:spacing w:after="120"/>
        <w:jc w:val="right"/>
        <w:rPr>
          <w:rFonts w:ascii="Century Gothic" w:hAnsi="Century Gothic"/>
          <w:color w:val="3B3838" w:themeColor="background2" w:themeShade="40"/>
          <w:sz w:val="16"/>
          <w:szCs w:val="18"/>
        </w:rPr>
      </w:pPr>
      <w:r w:rsidRPr="00131086">
        <w:rPr>
          <w:rFonts w:ascii="Century Gothic" w:hAnsi="Century Gothic"/>
          <w:color w:val="3B3838" w:themeColor="background2" w:themeShade="40"/>
          <w:sz w:val="16"/>
          <w:szCs w:val="18"/>
        </w:rPr>
        <w:t>NOME DO REPRESENTANTE LEGAL E ASSINATURA</w:t>
      </w:r>
    </w:p>
    <w:p w14:paraId="48A6EAB9" w14:textId="378BC1EF" w:rsidR="003423EE" w:rsidRDefault="003423EE" w:rsidP="004578D2">
      <w:pPr>
        <w:spacing w:after="120"/>
        <w:jc w:val="center"/>
        <w:rPr>
          <w:rFonts w:ascii="Century Gothic" w:hAnsi="Century Gothic"/>
          <w:color w:val="3B3838" w:themeColor="background2" w:themeShade="40"/>
          <w:sz w:val="18"/>
          <w:szCs w:val="18"/>
        </w:rPr>
      </w:pPr>
    </w:p>
    <w:p w14:paraId="4C24697A" w14:textId="77777777" w:rsidR="00623961" w:rsidRDefault="00623961" w:rsidP="004578D2">
      <w:pPr>
        <w:spacing w:after="120"/>
        <w:jc w:val="center"/>
        <w:rPr>
          <w:rFonts w:ascii="Century Gothic" w:hAnsi="Century Gothic"/>
          <w:color w:val="3B3838" w:themeColor="background2" w:themeShade="40"/>
          <w:sz w:val="18"/>
          <w:szCs w:val="18"/>
        </w:rPr>
      </w:pPr>
    </w:p>
    <w:p w14:paraId="277C05B2" w14:textId="17B5D0E4" w:rsidR="0054565F" w:rsidRPr="007B57C9" w:rsidRDefault="0054565F" w:rsidP="004578D2">
      <w:pPr>
        <w:pStyle w:val="Ttulo1"/>
        <w:spacing w:after="120"/>
        <w:rPr>
          <w:rFonts w:ascii="Century Gothic" w:hAnsi="Century Gothic"/>
          <w:color w:val="3B3838" w:themeColor="background2" w:themeShade="40"/>
          <w:sz w:val="20"/>
        </w:rPr>
      </w:pPr>
      <w:r w:rsidRPr="007B57C9">
        <w:rPr>
          <w:rFonts w:ascii="Century Gothic" w:hAnsi="Century Gothic"/>
          <w:color w:val="3B3838" w:themeColor="background2" w:themeShade="40"/>
          <w:sz w:val="20"/>
          <w:highlight w:val="yellow"/>
        </w:rPr>
        <w:t>ANEXO IV –</w:t>
      </w:r>
      <w:bookmarkStart w:id="19" w:name="_Toc47020055"/>
      <w:bookmarkEnd w:id="18"/>
      <w:r w:rsidRPr="007B57C9">
        <w:rPr>
          <w:rFonts w:ascii="Century Gothic" w:hAnsi="Century Gothic"/>
          <w:color w:val="3B3838" w:themeColor="background2" w:themeShade="40"/>
          <w:sz w:val="20"/>
          <w:highlight w:val="yellow"/>
        </w:rPr>
        <w:t>– MODELO DE PROPOSTA DE PREÇO</w:t>
      </w:r>
      <w:bookmarkEnd w:id="19"/>
    </w:p>
    <w:p w14:paraId="7A7E0A32" w14:textId="469E7A59" w:rsidR="001A5379" w:rsidRPr="007B57C9" w:rsidRDefault="007B57C9" w:rsidP="004578D2">
      <w:pPr>
        <w:pStyle w:val="Ttulo1"/>
        <w:shd w:val="clear" w:color="auto" w:fill="FFFFFF" w:themeFill="background1"/>
        <w:spacing w:after="120"/>
        <w:rPr>
          <w:rFonts w:ascii="Century Gothic" w:hAnsi="Century Gothic" w:cs="Arial"/>
          <w:color w:val="3B3838" w:themeColor="background2" w:themeShade="40"/>
          <w:sz w:val="20"/>
        </w:rPr>
      </w:pPr>
      <w:r w:rsidRPr="007B57C9">
        <w:rPr>
          <w:rFonts w:ascii="Century Gothic" w:hAnsi="Century Gothic" w:cs="Arial"/>
          <w:color w:val="3B3838" w:themeColor="background2" w:themeShade="40"/>
          <w:sz w:val="20"/>
        </w:rPr>
        <w:t xml:space="preserve"> </w:t>
      </w:r>
      <w:r w:rsidR="001A5379" w:rsidRPr="007B57C9">
        <w:rPr>
          <w:rFonts w:ascii="Century Gothic" w:hAnsi="Century Gothic" w:cs="Arial"/>
          <w:color w:val="3B3838" w:themeColor="background2" w:themeShade="40"/>
          <w:sz w:val="20"/>
        </w:rPr>
        <w:t>(Papel timbrado da licitante)</w:t>
      </w:r>
    </w:p>
    <w:p w14:paraId="505A1820" w14:textId="77777777" w:rsidR="001A5379" w:rsidRPr="007B57C9" w:rsidRDefault="001A5379" w:rsidP="004578D2">
      <w:pPr>
        <w:spacing w:after="120"/>
        <w:jc w:val="both"/>
        <w:rPr>
          <w:rFonts w:ascii="Century Gothic" w:hAnsi="Century Gothic" w:cs="Arial"/>
          <w:color w:val="3B3838" w:themeColor="background2" w:themeShade="40"/>
        </w:rPr>
      </w:pPr>
    </w:p>
    <w:p w14:paraId="2B5C561F" w14:textId="56D221FD" w:rsidR="001A5379" w:rsidRPr="007B57C9" w:rsidRDefault="001A5379" w:rsidP="004578D2">
      <w:pPr>
        <w:jc w:val="both"/>
        <w:rPr>
          <w:rFonts w:ascii="Century Gothic" w:hAnsi="Century Gothic" w:cs="Arial"/>
          <w:color w:val="3B3838" w:themeColor="background2" w:themeShade="40"/>
        </w:rPr>
      </w:pPr>
      <w:r w:rsidRPr="007B57C9">
        <w:rPr>
          <w:rFonts w:ascii="Century Gothic" w:hAnsi="Century Gothic" w:cs="Arial"/>
          <w:color w:val="3B3838" w:themeColor="background2" w:themeShade="40"/>
        </w:rPr>
        <w:t xml:space="preserve">A empresa ..............................., estabelecida na (endereço completo, telefone, fax e endereço eletrônico, se houver), inscrita no CNPJ sob nº ......................., neste ato representada por ............................., </w:t>
      </w:r>
      <w:r w:rsidRPr="007B57C9">
        <w:rPr>
          <w:rFonts w:ascii="Century Gothic" w:hAnsi="Century Gothic" w:cs="Arial"/>
          <w:color w:val="3B3838" w:themeColor="background2" w:themeShade="40"/>
          <w:u w:val="single"/>
        </w:rPr>
        <w:t>cargo</w:t>
      </w:r>
      <w:r w:rsidRPr="007B57C9">
        <w:rPr>
          <w:rFonts w:ascii="Century Gothic" w:hAnsi="Century Gothic" w:cs="Arial"/>
          <w:color w:val="3B3838" w:themeColor="background2" w:themeShade="40"/>
        </w:rPr>
        <w:t xml:space="preserve">, RG.................., CPF.................., </w:t>
      </w:r>
      <w:r w:rsidRPr="007B57C9">
        <w:rPr>
          <w:rFonts w:ascii="Century Gothic" w:hAnsi="Century Gothic" w:cs="Arial"/>
          <w:color w:val="3B3838" w:themeColor="background2" w:themeShade="40"/>
          <w:u w:val="single"/>
        </w:rPr>
        <w:t>(endereço)</w:t>
      </w:r>
      <w:r w:rsidRPr="007B57C9">
        <w:rPr>
          <w:rFonts w:ascii="Century Gothic" w:hAnsi="Century Gothic" w:cs="Arial"/>
          <w:color w:val="3B3838" w:themeColor="background2" w:themeShade="40"/>
        </w:rPr>
        <w:t xml:space="preserve">, vem por meio desta, apresentar Proposta de Preços ao Edital de Pregão Eletrônico nº </w:t>
      </w:r>
      <w:sdt>
        <w:sdtPr>
          <w:rPr>
            <w:rFonts w:ascii="Century Gothic" w:hAnsi="Century Gothic" w:cs="Arial"/>
            <w:color w:val="3B3838" w:themeColor="background2" w:themeShade="40"/>
          </w:rPr>
          <w:alias w:val="Autor"/>
          <w:id w:val="1103304153"/>
          <w:placeholder>
            <w:docPart w:val="E5DD5A07F784419094EA48B2640CB6FD"/>
          </w:placeholder>
          <w:dataBinding w:prefixMappings="xmlns:ns0='http://purl.org/dc/elements/1.1/' xmlns:ns1='http://schemas.openxmlformats.org/package/2006/metadata/core-properties' " w:xpath="/ns1:coreProperties[1]/ns0:creator[1]" w:storeItemID="{6C3C8BC8-F283-45AE-878A-BAB7291924A1}"/>
          <w:text/>
        </w:sdtPr>
        <w:sdtContent>
          <w:r w:rsidR="001A38BC">
            <w:rPr>
              <w:rFonts w:ascii="Century Gothic" w:hAnsi="Century Gothic" w:cs="Arial"/>
              <w:color w:val="3B3838" w:themeColor="background2" w:themeShade="40"/>
            </w:rPr>
            <w:t>nº 076.2022</w:t>
          </w:r>
        </w:sdtContent>
      </w:sdt>
      <w:r w:rsidRPr="007B57C9">
        <w:rPr>
          <w:rFonts w:ascii="Century Gothic" w:hAnsi="Century Gothic" w:cs="Arial"/>
          <w:color w:val="3B3838" w:themeColor="background2" w:themeShade="40"/>
        </w:rPr>
        <w:t xml:space="preserve"> em epigrafe que tem por objeto</w:t>
      </w:r>
      <w:r w:rsidR="00A23CC7">
        <w:rPr>
          <w:rFonts w:ascii="Century Gothic" w:hAnsi="Century Gothic" w:cs="Arial"/>
          <w:color w:val="3B3838" w:themeColor="background2" w:themeShade="40"/>
        </w:rPr>
        <w:t xml:space="preserve"> </w:t>
      </w:r>
      <w:sdt>
        <w:sdtPr>
          <w:rPr>
            <w:rFonts w:ascii="Century Gothic" w:hAnsi="Century Gothic" w:cs="Arial"/>
            <w:color w:val="3B3838" w:themeColor="background2" w:themeShade="40"/>
          </w:rPr>
          <w:alias w:val="Empresa"/>
          <w:tag w:val=""/>
          <w:id w:val="1679225361"/>
          <w:placeholder>
            <w:docPart w:val="216BAE9C031D49078404FA15E5E938EF"/>
          </w:placeholder>
          <w:dataBinding w:prefixMappings="xmlns:ns0='http://schemas.openxmlformats.org/officeDocument/2006/extended-properties' " w:xpath="/ns0:Properties[1]/ns0:Company[1]" w:storeItemID="{6668398D-A668-4E3E-A5EB-62B293D839F1}"/>
          <w:text/>
        </w:sdtPr>
        <w:sdtContent>
          <w:r w:rsidR="003877D0">
            <w:rPr>
              <w:rFonts w:ascii="Century Gothic" w:hAnsi="Century Gothic" w:cs="Arial"/>
              <w:color w:val="3B3838" w:themeColor="background2" w:themeShade="40"/>
            </w:rPr>
            <w:t>CONTRATAÇÃO DE EMPRESA ESPECIALIZADA PARA O FORNECIMENTO DE SEGURO AOS VEÍCULOS CONSTANTES DA FROTA MUNICIPAL</w:t>
          </w:r>
        </w:sdtContent>
      </w:sdt>
      <w:r w:rsidR="00A23CC7">
        <w:rPr>
          <w:rFonts w:ascii="Century Gothic" w:hAnsi="Century Gothic" w:cs="Arial"/>
          <w:color w:val="3B3838" w:themeColor="background2" w:themeShade="40"/>
        </w:rPr>
        <w:t xml:space="preserve">,  </w:t>
      </w:r>
      <w:r w:rsidRPr="007B57C9">
        <w:rPr>
          <w:rFonts w:ascii="Century Gothic" w:hAnsi="Century Gothic" w:cs="Arial"/>
          <w:color w:val="3B3838" w:themeColor="background2" w:themeShade="40"/>
        </w:rPr>
        <w:t>conforme segue:</w:t>
      </w:r>
    </w:p>
    <w:p w14:paraId="1060BC94" w14:textId="77777777" w:rsidR="001A5379" w:rsidRPr="007B57C9" w:rsidRDefault="001A5379" w:rsidP="004578D2">
      <w:pPr>
        <w:jc w:val="both"/>
        <w:rPr>
          <w:rFonts w:ascii="Century Gothic" w:hAnsi="Century Gothic" w:cs="Arial"/>
          <w:color w:val="3B3838" w:themeColor="background2" w:themeShade="40"/>
        </w:rPr>
      </w:pPr>
    </w:p>
    <w:tbl>
      <w:tblPr>
        <w:tblW w:w="493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559"/>
        <w:gridCol w:w="1276"/>
        <w:gridCol w:w="3969"/>
        <w:gridCol w:w="992"/>
        <w:gridCol w:w="851"/>
        <w:gridCol w:w="992"/>
        <w:gridCol w:w="1419"/>
      </w:tblGrid>
      <w:tr w:rsidR="00B44F28" w14:paraId="4D148F48" w14:textId="77777777" w:rsidTr="007F0DDA">
        <w:tc>
          <w:tcPr>
            <w:tcW w:w="10058" w:type="dxa"/>
            <w:gridSpan w:val="7"/>
            <w:shd w:val="clear" w:color="auto" w:fill="FFFFFF"/>
          </w:tcPr>
          <w:p w14:paraId="526D7B00" w14:textId="77777777" w:rsidR="00B44F28" w:rsidRDefault="00B44F28" w:rsidP="007F0DDA">
            <w:r>
              <w:t>Lote: 1 - Lote 001</w:t>
            </w:r>
          </w:p>
        </w:tc>
      </w:tr>
      <w:tr w:rsidR="00B44F28" w14:paraId="065E6E42" w14:textId="77777777" w:rsidTr="007F0DDA">
        <w:tc>
          <w:tcPr>
            <w:tcW w:w="559" w:type="dxa"/>
            <w:shd w:val="clear" w:color="auto" w:fill="C0C0C0"/>
          </w:tcPr>
          <w:p w14:paraId="28C9A6A8" w14:textId="77777777" w:rsidR="00B44F28" w:rsidRDefault="00B44F28" w:rsidP="007F0DDA">
            <w:r>
              <w:t>Item</w:t>
            </w:r>
          </w:p>
        </w:tc>
        <w:tc>
          <w:tcPr>
            <w:tcW w:w="1276" w:type="dxa"/>
            <w:shd w:val="clear" w:color="auto" w:fill="C0C0C0"/>
          </w:tcPr>
          <w:p w14:paraId="5B0B4B47" w14:textId="77777777" w:rsidR="00B44F28" w:rsidRDefault="00B44F28" w:rsidP="007F0DDA">
            <w:r>
              <w:t>Código do produto/serviço</w:t>
            </w:r>
          </w:p>
        </w:tc>
        <w:tc>
          <w:tcPr>
            <w:tcW w:w="3969" w:type="dxa"/>
            <w:shd w:val="clear" w:color="auto" w:fill="C0C0C0"/>
          </w:tcPr>
          <w:p w14:paraId="5B53D13C" w14:textId="77777777" w:rsidR="00B44F28" w:rsidRDefault="00B44F28" w:rsidP="007F0DDA">
            <w:r>
              <w:t>Nome do produto/serviço</w:t>
            </w:r>
          </w:p>
        </w:tc>
        <w:tc>
          <w:tcPr>
            <w:tcW w:w="992" w:type="dxa"/>
            <w:shd w:val="clear" w:color="auto" w:fill="C0C0C0"/>
          </w:tcPr>
          <w:p w14:paraId="398EE0F6" w14:textId="77777777" w:rsidR="00B44F28" w:rsidRDefault="00B44F28" w:rsidP="007F0DDA">
            <w:r>
              <w:t>Quantidade</w:t>
            </w:r>
          </w:p>
        </w:tc>
        <w:tc>
          <w:tcPr>
            <w:tcW w:w="851" w:type="dxa"/>
            <w:shd w:val="clear" w:color="auto" w:fill="C0C0C0"/>
          </w:tcPr>
          <w:p w14:paraId="39590201" w14:textId="77777777" w:rsidR="00B44F28" w:rsidRDefault="00B44F28" w:rsidP="007F0DDA">
            <w:r>
              <w:t>Unidade</w:t>
            </w:r>
          </w:p>
        </w:tc>
        <w:tc>
          <w:tcPr>
            <w:tcW w:w="992" w:type="dxa"/>
            <w:shd w:val="clear" w:color="auto" w:fill="C0C0C0"/>
          </w:tcPr>
          <w:p w14:paraId="26AEA287" w14:textId="77777777" w:rsidR="00B44F28" w:rsidRDefault="00B44F28" w:rsidP="007F0DDA">
            <w:r>
              <w:t>Preço máximo</w:t>
            </w:r>
          </w:p>
        </w:tc>
        <w:tc>
          <w:tcPr>
            <w:tcW w:w="1419" w:type="dxa"/>
            <w:shd w:val="clear" w:color="auto" w:fill="C0C0C0"/>
          </w:tcPr>
          <w:p w14:paraId="149DD76F" w14:textId="77777777" w:rsidR="00B44F28" w:rsidRDefault="00B44F28" w:rsidP="007F0DDA">
            <w:r>
              <w:t>Preço máximo total</w:t>
            </w:r>
          </w:p>
        </w:tc>
      </w:tr>
      <w:tr w:rsidR="00B44F28" w14:paraId="34F16B22" w14:textId="77777777" w:rsidTr="007F0DDA">
        <w:tc>
          <w:tcPr>
            <w:tcW w:w="559" w:type="dxa"/>
            <w:shd w:val="clear" w:color="auto" w:fill="FFFFFF"/>
          </w:tcPr>
          <w:p w14:paraId="6FB87E8A" w14:textId="77777777" w:rsidR="00B44F28" w:rsidRDefault="00B44F28" w:rsidP="007F0DDA">
            <w:r>
              <w:t>1</w:t>
            </w:r>
          </w:p>
        </w:tc>
        <w:tc>
          <w:tcPr>
            <w:tcW w:w="1276" w:type="dxa"/>
            <w:shd w:val="clear" w:color="auto" w:fill="FFFFFF"/>
          </w:tcPr>
          <w:p w14:paraId="13DB668D" w14:textId="77777777" w:rsidR="00B44F28" w:rsidRDefault="00B44F28" w:rsidP="007F0DDA">
            <w:r>
              <w:t>30331</w:t>
            </w:r>
          </w:p>
        </w:tc>
        <w:tc>
          <w:tcPr>
            <w:tcW w:w="3969" w:type="dxa"/>
            <w:shd w:val="clear" w:color="auto" w:fill="FFFFFF"/>
          </w:tcPr>
          <w:p w14:paraId="62F9F0C8" w14:textId="77777777" w:rsidR="00B44F28" w:rsidRDefault="00B44F28" w:rsidP="007F0DDA">
            <w:pPr>
              <w:jc w:val="both"/>
            </w:pPr>
            <w:r>
              <w:t xml:space="preserve">CAMINHÃO/COLETOR COMPACTADOR 17.190  CRM 4X2 ROB ANO 2022/2023.??PLACA: RHY-5A53 RENAVAM 01298115610????CASCO 100% DA FIPE ??DANOS MATERIAIS E TERCEIROS R$ 300.000,00??DANOS CORPORAIS E TERCEIROS R$300.000,00??DANOS MORAIS E TERCEIROS: R$ 50.000,00??MORTE POR PASSAGEIRO: R$ 50.000,00??INVALIDEZ POR PASSAGEIRO: R$ 50.000,00??DMH - DESPESA MÉDICA HOSPITALAR: R$ 50.000,00??ASSISTÊNCIA 24 HORAS SEM LIMITES PARA KM COM TAXI.??FRANQUIA PARA-BRISA/TRASEIRO: R$ 425,00??VIDROS LATERAIS: R$ 154,00 ??FRANQUIA RETROVISOR: R$ 230,00??FRANQUIA LANTERNAS E FAROIS: R$ 230,00 ??FRANQUIA REDUZIDA: R$ 17.849,47??  </w:t>
            </w:r>
          </w:p>
        </w:tc>
        <w:tc>
          <w:tcPr>
            <w:tcW w:w="992" w:type="dxa"/>
            <w:shd w:val="clear" w:color="auto" w:fill="FFFFFF"/>
          </w:tcPr>
          <w:p w14:paraId="29972663" w14:textId="77777777" w:rsidR="00B44F28" w:rsidRDefault="00B44F28" w:rsidP="007F0DDA">
            <w:r>
              <w:t>1,00</w:t>
            </w:r>
          </w:p>
        </w:tc>
        <w:tc>
          <w:tcPr>
            <w:tcW w:w="851" w:type="dxa"/>
            <w:shd w:val="clear" w:color="auto" w:fill="FFFFFF"/>
          </w:tcPr>
          <w:p w14:paraId="26A875DD" w14:textId="77777777" w:rsidR="00B44F28" w:rsidRDefault="00B44F28" w:rsidP="007F0DDA">
            <w:r>
              <w:t>SERV</w:t>
            </w:r>
          </w:p>
        </w:tc>
        <w:tc>
          <w:tcPr>
            <w:tcW w:w="992" w:type="dxa"/>
            <w:shd w:val="clear" w:color="auto" w:fill="FFFFFF"/>
          </w:tcPr>
          <w:p w14:paraId="27BE6738" w14:textId="77777777" w:rsidR="00B44F28" w:rsidRDefault="00B44F28" w:rsidP="007F0DDA">
            <w:r>
              <w:t>5.678,34</w:t>
            </w:r>
          </w:p>
        </w:tc>
        <w:tc>
          <w:tcPr>
            <w:tcW w:w="1419" w:type="dxa"/>
            <w:shd w:val="clear" w:color="auto" w:fill="FFFFFF"/>
          </w:tcPr>
          <w:p w14:paraId="4E8A9135" w14:textId="77777777" w:rsidR="00B44F28" w:rsidRDefault="00B44F28" w:rsidP="007F0DDA">
            <w:r>
              <w:t>5.678,34</w:t>
            </w:r>
          </w:p>
        </w:tc>
      </w:tr>
      <w:tr w:rsidR="00B44F28" w14:paraId="004E8C6A" w14:textId="77777777" w:rsidTr="007F0DDA">
        <w:tc>
          <w:tcPr>
            <w:tcW w:w="8639" w:type="dxa"/>
            <w:gridSpan w:val="6"/>
            <w:shd w:val="clear" w:color="auto" w:fill="FFFFFF"/>
          </w:tcPr>
          <w:p w14:paraId="2CA7B8C4" w14:textId="77777777" w:rsidR="00B44F28" w:rsidRDefault="00B44F28" w:rsidP="007F0DDA"/>
          <w:p w14:paraId="396800A2" w14:textId="77777777" w:rsidR="00B44F28" w:rsidRDefault="00B44F28" w:rsidP="007F0DDA">
            <w:r>
              <w:t>TOTAL</w:t>
            </w:r>
          </w:p>
        </w:tc>
        <w:tc>
          <w:tcPr>
            <w:tcW w:w="1419" w:type="dxa"/>
            <w:shd w:val="clear" w:color="auto" w:fill="FFFFFF"/>
          </w:tcPr>
          <w:p w14:paraId="65ED20FD" w14:textId="77777777" w:rsidR="00B44F28" w:rsidRDefault="00B44F28" w:rsidP="007F0DDA"/>
          <w:p w14:paraId="55177774" w14:textId="77777777" w:rsidR="00B44F28" w:rsidRDefault="00B44F28" w:rsidP="007F0DDA">
            <w:r>
              <w:t>5.678,34</w:t>
            </w:r>
          </w:p>
        </w:tc>
      </w:tr>
      <w:tr w:rsidR="00B44F28" w14:paraId="603693AD" w14:textId="77777777" w:rsidTr="007F0DDA">
        <w:tc>
          <w:tcPr>
            <w:tcW w:w="10058" w:type="dxa"/>
            <w:gridSpan w:val="7"/>
            <w:shd w:val="clear" w:color="auto" w:fill="FFFFFF"/>
          </w:tcPr>
          <w:p w14:paraId="606D67DE" w14:textId="77777777" w:rsidR="00B44F28" w:rsidRDefault="00B44F28" w:rsidP="007F0DDA">
            <w:r>
              <w:t>Lote: 2 - Lote 002</w:t>
            </w:r>
          </w:p>
        </w:tc>
      </w:tr>
      <w:tr w:rsidR="00B44F28" w14:paraId="2435C9FC" w14:textId="77777777" w:rsidTr="007F0DDA">
        <w:tc>
          <w:tcPr>
            <w:tcW w:w="559" w:type="dxa"/>
            <w:shd w:val="clear" w:color="auto" w:fill="C0C0C0"/>
          </w:tcPr>
          <w:p w14:paraId="28CC4EE2" w14:textId="77777777" w:rsidR="00B44F28" w:rsidRDefault="00B44F28" w:rsidP="007F0DDA">
            <w:r>
              <w:t>Item</w:t>
            </w:r>
          </w:p>
        </w:tc>
        <w:tc>
          <w:tcPr>
            <w:tcW w:w="1276" w:type="dxa"/>
            <w:shd w:val="clear" w:color="auto" w:fill="C0C0C0"/>
          </w:tcPr>
          <w:p w14:paraId="40FAF151" w14:textId="77777777" w:rsidR="00B44F28" w:rsidRDefault="00B44F28" w:rsidP="007F0DDA">
            <w:r>
              <w:t>Código do produto/serviço</w:t>
            </w:r>
          </w:p>
        </w:tc>
        <w:tc>
          <w:tcPr>
            <w:tcW w:w="3969" w:type="dxa"/>
            <w:shd w:val="clear" w:color="auto" w:fill="C0C0C0"/>
          </w:tcPr>
          <w:p w14:paraId="7608999F" w14:textId="77777777" w:rsidR="00B44F28" w:rsidRDefault="00B44F28" w:rsidP="007F0DDA">
            <w:r>
              <w:t>Nome do produto/serviço</w:t>
            </w:r>
          </w:p>
        </w:tc>
        <w:tc>
          <w:tcPr>
            <w:tcW w:w="992" w:type="dxa"/>
            <w:shd w:val="clear" w:color="auto" w:fill="C0C0C0"/>
          </w:tcPr>
          <w:p w14:paraId="42FA69DD" w14:textId="77777777" w:rsidR="00B44F28" w:rsidRDefault="00B44F28" w:rsidP="007F0DDA">
            <w:r>
              <w:t>Quantidade</w:t>
            </w:r>
          </w:p>
        </w:tc>
        <w:tc>
          <w:tcPr>
            <w:tcW w:w="851" w:type="dxa"/>
            <w:shd w:val="clear" w:color="auto" w:fill="C0C0C0"/>
          </w:tcPr>
          <w:p w14:paraId="1BBC1BEE" w14:textId="77777777" w:rsidR="00B44F28" w:rsidRDefault="00B44F28" w:rsidP="007F0DDA">
            <w:r>
              <w:t>Unidade</w:t>
            </w:r>
          </w:p>
        </w:tc>
        <w:tc>
          <w:tcPr>
            <w:tcW w:w="992" w:type="dxa"/>
            <w:shd w:val="clear" w:color="auto" w:fill="C0C0C0"/>
          </w:tcPr>
          <w:p w14:paraId="1A88285E" w14:textId="77777777" w:rsidR="00B44F28" w:rsidRDefault="00B44F28" w:rsidP="007F0DDA">
            <w:r>
              <w:t>Preço máximo</w:t>
            </w:r>
          </w:p>
        </w:tc>
        <w:tc>
          <w:tcPr>
            <w:tcW w:w="1419" w:type="dxa"/>
            <w:shd w:val="clear" w:color="auto" w:fill="C0C0C0"/>
          </w:tcPr>
          <w:p w14:paraId="74816CBF" w14:textId="77777777" w:rsidR="00B44F28" w:rsidRDefault="00B44F28" w:rsidP="007F0DDA">
            <w:r>
              <w:t>Preço máximo total</w:t>
            </w:r>
          </w:p>
        </w:tc>
      </w:tr>
      <w:tr w:rsidR="00B44F28" w14:paraId="686953E6" w14:textId="77777777" w:rsidTr="007F0DDA">
        <w:tc>
          <w:tcPr>
            <w:tcW w:w="559" w:type="dxa"/>
            <w:shd w:val="clear" w:color="auto" w:fill="FFFFFF"/>
          </w:tcPr>
          <w:p w14:paraId="3E927FEB" w14:textId="77777777" w:rsidR="00B44F28" w:rsidRDefault="00B44F28" w:rsidP="007F0DDA">
            <w:r>
              <w:t>1</w:t>
            </w:r>
          </w:p>
        </w:tc>
        <w:tc>
          <w:tcPr>
            <w:tcW w:w="1276" w:type="dxa"/>
            <w:shd w:val="clear" w:color="auto" w:fill="FFFFFF"/>
          </w:tcPr>
          <w:p w14:paraId="15423D21" w14:textId="77777777" w:rsidR="00B44F28" w:rsidRDefault="00B44F28" w:rsidP="007F0DDA">
            <w:r>
              <w:t>30332</w:t>
            </w:r>
          </w:p>
        </w:tc>
        <w:tc>
          <w:tcPr>
            <w:tcW w:w="3969" w:type="dxa"/>
            <w:shd w:val="clear" w:color="auto" w:fill="FFFFFF"/>
          </w:tcPr>
          <w:p w14:paraId="292FDDE7" w14:textId="77777777" w:rsidR="00B44F28" w:rsidRDefault="00B44F28" w:rsidP="007F0DDA">
            <w:pPr>
              <w:jc w:val="both"/>
            </w:pPr>
            <w:r>
              <w:t xml:space="preserve">VAN I/PEUGEOT EXPERT AL6 PAS ANO  2022/2023.??PLACA: SDZ-2A97 RENAVAM 01327192605????CASCO 100% DA FIPE DANOS MATERIAIS E TERCEIROS R$ 300.000,00??DANOS CORPORAIS E TERCEIROS R$300.000,00??DANOS MORAIS E TERCEIROS: R$ 50.000,00??MORTE POR PASSAGEIRO: R$ 50.000,00??INVALIDEZ POR PASSAGEIRO: R$ 50.000,00??DMH - DESPESA MÉDICA HOSPITALAR: R$ 50.000,00??ASSISTÊNCIA 24 HORAS SEM LIMITES PARA KM COM TAXI.??FRANQUIA PARA-BRISA R$ </w:t>
            </w:r>
            <w:r>
              <w:lastRenderedPageBreak/>
              <w:t xml:space="preserve">425,00??FRANQUIA/TRASEIRO: R$ 411,00??VIDROS LATERAIS: R$ 198,00 ??FRANQUIA RETROVISOR: R$ 230,00??FRANQUIA LANTERNAS E FAROIS: R$ 230,00 ??FRANQUIA REDUZIDA: R$ 7.599,20??  </w:t>
            </w:r>
          </w:p>
        </w:tc>
        <w:tc>
          <w:tcPr>
            <w:tcW w:w="992" w:type="dxa"/>
            <w:shd w:val="clear" w:color="auto" w:fill="FFFFFF"/>
          </w:tcPr>
          <w:p w14:paraId="2C60A243" w14:textId="77777777" w:rsidR="00B44F28" w:rsidRDefault="00B44F28" w:rsidP="007F0DDA">
            <w:r>
              <w:lastRenderedPageBreak/>
              <w:t>1,00</w:t>
            </w:r>
          </w:p>
        </w:tc>
        <w:tc>
          <w:tcPr>
            <w:tcW w:w="851" w:type="dxa"/>
            <w:shd w:val="clear" w:color="auto" w:fill="FFFFFF"/>
          </w:tcPr>
          <w:p w14:paraId="123DB8CA" w14:textId="77777777" w:rsidR="00B44F28" w:rsidRDefault="00B44F28" w:rsidP="007F0DDA">
            <w:r>
              <w:t>SERV</w:t>
            </w:r>
          </w:p>
        </w:tc>
        <w:tc>
          <w:tcPr>
            <w:tcW w:w="992" w:type="dxa"/>
            <w:shd w:val="clear" w:color="auto" w:fill="FFFFFF"/>
          </w:tcPr>
          <w:p w14:paraId="64E6C5B1" w14:textId="77777777" w:rsidR="00B44F28" w:rsidRDefault="00B44F28" w:rsidP="007F0DDA">
            <w:r>
              <w:t>3.578,88</w:t>
            </w:r>
          </w:p>
        </w:tc>
        <w:tc>
          <w:tcPr>
            <w:tcW w:w="1419" w:type="dxa"/>
            <w:shd w:val="clear" w:color="auto" w:fill="FFFFFF"/>
          </w:tcPr>
          <w:p w14:paraId="043B0CDE" w14:textId="77777777" w:rsidR="00B44F28" w:rsidRDefault="00B44F28" w:rsidP="007F0DDA">
            <w:r>
              <w:t>3.578,88</w:t>
            </w:r>
          </w:p>
        </w:tc>
      </w:tr>
      <w:tr w:rsidR="00B44F28" w14:paraId="55338DE9" w14:textId="77777777" w:rsidTr="007F0DDA">
        <w:tc>
          <w:tcPr>
            <w:tcW w:w="8639" w:type="dxa"/>
            <w:gridSpan w:val="6"/>
            <w:shd w:val="clear" w:color="auto" w:fill="FFFFFF"/>
          </w:tcPr>
          <w:p w14:paraId="2BC481B0" w14:textId="77777777" w:rsidR="00B44F28" w:rsidRDefault="00B44F28" w:rsidP="007F0DDA"/>
          <w:p w14:paraId="2CAFFC54" w14:textId="77777777" w:rsidR="00B44F28" w:rsidRDefault="00B44F28" w:rsidP="007F0DDA">
            <w:r>
              <w:t>TOTAL</w:t>
            </w:r>
          </w:p>
        </w:tc>
        <w:tc>
          <w:tcPr>
            <w:tcW w:w="1419" w:type="dxa"/>
            <w:shd w:val="clear" w:color="auto" w:fill="FFFFFF"/>
          </w:tcPr>
          <w:p w14:paraId="766FEF9D" w14:textId="77777777" w:rsidR="00B44F28" w:rsidRDefault="00B44F28" w:rsidP="007F0DDA"/>
          <w:p w14:paraId="3F4856B7" w14:textId="77777777" w:rsidR="00B44F28" w:rsidRDefault="00B44F28" w:rsidP="007F0DDA">
            <w:r>
              <w:t>3.578,88</w:t>
            </w:r>
          </w:p>
        </w:tc>
      </w:tr>
      <w:tr w:rsidR="00B44F28" w14:paraId="3A5AED43" w14:textId="77777777" w:rsidTr="007F0DDA">
        <w:tc>
          <w:tcPr>
            <w:tcW w:w="10058" w:type="dxa"/>
            <w:gridSpan w:val="7"/>
            <w:shd w:val="clear" w:color="auto" w:fill="FFFFFF"/>
          </w:tcPr>
          <w:p w14:paraId="35D7FEE8" w14:textId="77777777" w:rsidR="00B44F28" w:rsidRDefault="00B44F28" w:rsidP="007F0DDA">
            <w:r>
              <w:t>Lote: 3 - Lote 003</w:t>
            </w:r>
          </w:p>
        </w:tc>
      </w:tr>
      <w:tr w:rsidR="00B44F28" w14:paraId="7DBAE741" w14:textId="77777777" w:rsidTr="007F0DDA">
        <w:tc>
          <w:tcPr>
            <w:tcW w:w="559" w:type="dxa"/>
            <w:shd w:val="clear" w:color="auto" w:fill="C0C0C0"/>
          </w:tcPr>
          <w:p w14:paraId="4D4CFB28" w14:textId="77777777" w:rsidR="00B44F28" w:rsidRDefault="00B44F28" w:rsidP="007F0DDA">
            <w:r>
              <w:t>Item</w:t>
            </w:r>
          </w:p>
        </w:tc>
        <w:tc>
          <w:tcPr>
            <w:tcW w:w="1276" w:type="dxa"/>
            <w:shd w:val="clear" w:color="auto" w:fill="C0C0C0"/>
          </w:tcPr>
          <w:p w14:paraId="1D4C02E1" w14:textId="77777777" w:rsidR="00B44F28" w:rsidRDefault="00B44F28" w:rsidP="007F0DDA">
            <w:r>
              <w:t>Código do produto/serviço</w:t>
            </w:r>
          </w:p>
        </w:tc>
        <w:tc>
          <w:tcPr>
            <w:tcW w:w="3969" w:type="dxa"/>
            <w:shd w:val="clear" w:color="auto" w:fill="C0C0C0"/>
          </w:tcPr>
          <w:p w14:paraId="081720F2" w14:textId="77777777" w:rsidR="00B44F28" w:rsidRDefault="00B44F28" w:rsidP="007F0DDA">
            <w:r>
              <w:t>Nome do produto/serviço</w:t>
            </w:r>
          </w:p>
        </w:tc>
        <w:tc>
          <w:tcPr>
            <w:tcW w:w="992" w:type="dxa"/>
            <w:shd w:val="clear" w:color="auto" w:fill="C0C0C0"/>
          </w:tcPr>
          <w:p w14:paraId="7A57A805" w14:textId="77777777" w:rsidR="00B44F28" w:rsidRDefault="00B44F28" w:rsidP="007F0DDA">
            <w:r>
              <w:t>Quantidade</w:t>
            </w:r>
          </w:p>
        </w:tc>
        <w:tc>
          <w:tcPr>
            <w:tcW w:w="851" w:type="dxa"/>
            <w:shd w:val="clear" w:color="auto" w:fill="C0C0C0"/>
          </w:tcPr>
          <w:p w14:paraId="0FD5CC4B" w14:textId="77777777" w:rsidR="00B44F28" w:rsidRDefault="00B44F28" w:rsidP="007F0DDA">
            <w:r>
              <w:t>Unidade</w:t>
            </w:r>
          </w:p>
        </w:tc>
        <w:tc>
          <w:tcPr>
            <w:tcW w:w="992" w:type="dxa"/>
            <w:shd w:val="clear" w:color="auto" w:fill="C0C0C0"/>
          </w:tcPr>
          <w:p w14:paraId="180B121F" w14:textId="77777777" w:rsidR="00B44F28" w:rsidRDefault="00B44F28" w:rsidP="007F0DDA">
            <w:r>
              <w:t>Preço máximo</w:t>
            </w:r>
          </w:p>
        </w:tc>
        <w:tc>
          <w:tcPr>
            <w:tcW w:w="1419" w:type="dxa"/>
            <w:shd w:val="clear" w:color="auto" w:fill="C0C0C0"/>
          </w:tcPr>
          <w:p w14:paraId="7BC2DD90" w14:textId="77777777" w:rsidR="00B44F28" w:rsidRDefault="00B44F28" w:rsidP="007F0DDA">
            <w:r>
              <w:t>Preço máximo total</w:t>
            </w:r>
          </w:p>
        </w:tc>
      </w:tr>
      <w:tr w:rsidR="00B44F28" w14:paraId="4FAC933C" w14:textId="77777777" w:rsidTr="007F0DDA">
        <w:tc>
          <w:tcPr>
            <w:tcW w:w="559" w:type="dxa"/>
            <w:shd w:val="clear" w:color="auto" w:fill="FFFFFF"/>
          </w:tcPr>
          <w:p w14:paraId="064691E4" w14:textId="77777777" w:rsidR="00B44F28" w:rsidRDefault="00B44F28" w:rsidP="007F0DDA">
            <w:r>
              <w:t>1</w:t>
            </w:r>
          </w:p>
        </w:tc>
        <w:tc>
          <w:tcPr>
            <w:tcW w:w="1276" w:type="dxa"/>
            <w:shd w:val="clear" w:color="auto" w:fill="FFFFFF"/>
          </w:tcPr>
          <w:p w14:paraId="5C57933F" w14:textId="77777777" w:rsidR="00B44F28" w:rsidRDefault="00B44F28" w:rsidP="007F0DDA">
            <w:r>
              <w:t>30333</w:t>
            </w:r>
          </w:p>
        </w:tc>
        <w:tc>
          <w:tcPr>
            <w:tcW w:w="3969" w:type="dxa"/>
            <w:shd w:val="clear" w:color="auto" w:fill="FFFFFF"/>
          </w:tcPr>
          <w:p w14:paraId="26B8B34D" w14:textId="77777777" w:rsidR="00B44F28" w:rsidRDefault="00B44F28" w:rsidP="007F0DDA">
            <w:pPr>
              <w:jc w:val="both"/>
            </w:pPr>
            <w:r>
              <w:t xml:space="preserve">CHEV/ONIX PLUS A0MT LT2 ANO 2022/2023 PLACA: SDY-3A39 RENAVAM 01325759977??CASCO 100% DA FIPE ??DANOS MATERIAIS E TERCEIROS R$ 300.000,00??DANOS CORPORAIS E TERCEIROS R$300.000,00??DANOS MORAIS E TERCEIROS: R$ 50.000,00??MORTE POR PASSAGEIRO: R$ 50.000,00??INVALIDEZ POR PASSAGEIRO: R$ 50.000,00??DMH - DESPESA MÉDICA HOSPITALAR: R$ 50.000,00??ASSISTÊNCIA 24 HORAS SEM LIMITES PARA KM COM TAXI.??FRANQUIA PARA-BRISA R$ 364,00??FRANQUIA VIDRO TRASEIRO: R$ 351,00??VIDROS LATERAIS: R$ 154,00 ??FRANQUIA RETROVISOR: R$ 230,00??FRANQUIA LANTERNAS E FAROIS: R$ 230,00 ??FRANQUIA REDUZIDA: R$ 2.630,60??  </w:t>
            </w:r>
          </w:p>
        </w:tc>
        <w:tc>
          <w:tcPr>
            <w:tcW w:w="992" w:type="dxa"/>
            <w:shd w:val="clear" w:color="auto" w:fill="FFFFFF"/>
          </w:tcPr>
          <w:p w14:paraId="16C35B87" w14:textId="77777777" w:rsidR="00B44F28" w:rsidRDefault="00B44F28" w:rsidP="007F0DDA">
            <w:r>
              <w:t>1,00</w:t>
            </w:r>
          </w:p>
        </w:tc>
        <w:tc>
          <w:tcPr>
            <w:tcW w:w="851" w:type="dxa"/>
            <w:shd w:val="clear" w:color="auto" w:fill="FFFFFF"/>
          </w:tcPr>
          <w:p w14:paraId="5F9B199D" w14:textId="77777777" w:rsidR="00B44F28" w:rsidRDefault="00B44F28" w:rsidP="007F0DDA">
            <w:r>
              <w:t>SERV</w:t>
            </w:r>
          </w:p>
        </w:tc>
        <w:tc>
          <w:tcPr>
            <w:tcW w:w="992" w:type="dxa"/>
            <w:shd w:val="clear" w:color="auto" w:fill="FFFFFF"/>
          </w:tcPr>
          <w:p w14:paraId="5C32987D" w14:textId="77777777" w:rsidR="00B44F28" w:rsidRDefault="00B44F28" w:rsidP="007F0DDA">
            <w:r>
              <w:t>1.616,02</w:t>
            </w:r>
          </w:p>
        </w:tc>
        <w:tc>
          <w:tcPr>
            <w:tcW w:w="1419" w:type="dxa"/>
            <w:shd w:val="clear" w:color="auto" w:fill="FFFFFF"/>
          </w:tcPr>
          <w:p w14:paraId="1C10E84D" w14:textId="77777777" w:rsidR="00B44F28" w:rsidRDefault="00B44F28" w:rsidP="007F0DDA">
            <w:r>
              <w:t>1.616,02</w:t>
            </w:r>
          </w:p>
        </w:tc>
      </w:tr>
      <w:tr w:rsidR="00B44F28" w14:paraId="42BE0B54" w14:textId="77777777" w:rsidTr="007F0DDA">
        <w:tc>
          <w:tcPr>
            <w:tcW w:w="8639" w:type="dxa"/>
            <w:gridSpan w:val="6"/>
            <w:shd w:val="clear" w:color="auto" w:fill="FFFFFF"/>
          </w:tcPr>
          <w:p w14:paraId="2A9946A8" w14:textId="77777777" w:rsidR="00B44F28" w:rsidRDefault="00B44F28" w:rsidP="007F0DDA"/>
          <w:p w14:paraId="5538570C" w14:textId="77777777" w:rsidR="00B44F28" w:rsidRDefault="00B44F28" w:rsidP="007F0DDA">
            <w:r>
              <w:t>TOTAL</w:t>
            </w:r>
          </w:p>
        </w:tc>
        <w:tc>
          <w:tcPr>
            <w:tcW w:w="1419" w:type="dxa"/>
            <w:shd w:val="clear" w:color="auto" w:fill="FFFFFF"/>
          </w:tcPr>
          <w:p w14:paraId="6D705427" w14:textId="77777777" w:rsidR="00B44F28" w:rsidRDefault="00B44F28" w:rsidP="007F0DDA"/>
          <w:p w14:paraId="0959527C" w14:textId="77777777" w:rsidR="00B44F28" w:rsidRDefault="00B44F28" w:rsidP="007F0DDA">
            <w:r>
              <w:t>1.616,02</w:t>
            </w:r>
          </w:p>
        </w:tc>
      </w:tr>
      <w:tr w:rsidR="00B44F28" w14:paraId="26505095" w14:textId="77777777" w:rsidTr="007F0DDA">
        <w:tc>
          <w:tcPr>
            <w:tcW w:w="10058" w:type="dxa"/>
            <w:gridSpan w:val="7"/>
            <w:shd w:val="clear" w:color="auto" w:fill="FFFFFF"/>
          </w:tcPr>
          <w:p w14:paraId="0FC57CC5" w14:textId="77777777" w:rsidR="00B44F28" w:rsidRDefault="00B44F28" w:rsidP="007F0DDA">
            <w:r>
              <w:t>Lote: 4 - Lote 004</w:t>
            </w:r>
          </w:p>
        </w:tc>
      </w:tr>
      <w:tr w:rsidR="00B44F28" w14:paraId="06E2F81E" w14:textId="77777777" w:rsidTr="007F0DDA">
        <w:tc>
          <w:tcPr>
            <w:tcW w:w="559" w:type="dxa"/>
            <w:shd w:val="clear" w:color="auto" w:fill="C0C0C0"/>
          </w:tcPr>
          <w:p w14:paraId="723034C0" w14:textId="77777777" w:rsidR="00B44F28" w:rsidRDefault="00B44F28" w:rsidP="007F0DDA">
            <w:r>
              <w:t>Item</w:t>
            </w:r>
          </w:p>
        </w:tc>
        <w:tc>
          <w:tcPr>
            <w:tcW w:w="1276" w:type="dxa"/>
            <w:shd w:val="clear" w:color="auto" w:fill="C0C0C0"/>
          </w:tcPr>
          <w:p w14:paraId="3E6494AC" w14:textId="77777777" w:rsidR="00B44F28" w:rsidRDefault="00B44F28" w:rsidP="007F0DDA">
            <w:r>
              <w:t>Código do produto/serviço</w:t>
            </w:r>
          </w:p>
        </w:tc>
        <w:tc>
          <w:tcPr>
            <w:tcW w:w="3969" w:type="dxa"/>
            <w:shd w:val="clear" w:color="auto" w:fill="C0C0C0"/>
          </w:tcPr>
          <w:p w14:paraId="33A86C1E" w14:textId="77777777" w:rsidR="00B44F28" w:rsidRDefault="00B44F28" w:rsidP="007F0DDA">
            <w:r>
              <w:t>Nome do produto/serviço</w:t>
            </w:r>
          </w:p>
        </w:tc>
        <w:tc>
          <w:tcPr>
            <w:tcW w:w="992" w:type="dxa"/>
            <w:shd w:val="clear" w:color="auto" w:fill="C0C0C0"/>
          </w:tcPr>
          <w:p w14:paraId="5F48885F" w14:textId="77777777" w:rsidR="00B44F28" w:rsidRDefault="00B44F28" w:rsidP="007F0DDA">
            <w:r>
              <w:t>Quantidade</w:t>
            </w:r>
          </w:p>
        </w:tc>
        <w:tc>
          <w:tcPr>
            <w:tcW w:w="851" w:type="dxa"/>
            <w:shd w:val="clear" w:color="auto" w:fill="C0C0C0"/>
          </w:tcPr>
          <w:p w14:paraId="7CA49DAB" w14:textId="77777777" w:rsidR="00B44F28" w:rsidRDefault="00B44F28" w:rsidP="007F0DDA">
            <w:r>
              <w:t>Unidade</w:t>
            </w:r>
          </w:p>
        </w:tc>
        <w:tc>
          <w:tcPr>
            <w:tcW w:w="992" w:type="dxa"/>
            <w:shd w:val="clear" w:color="auto" w:fill="C0C0C0"/>
          </w:tcPr>
          <w:p w14:paraId="52419E4F" w14:textId="77777777" w:rsidR="00B44F28" w:rsidRDefault="00B44F28" w:rsidP="007F0DDA">
            <w:r>
              <w:t>Preço máximo</w:t>
            </w:r>
          </w:p>
        </w:tc>
        <w:tc>
          <w:tcPr>
            <w:tcW w:w="1419" w:type="dxa"/>
            <w:shd w:val="clear" w:color="auto" w:fill="C0C0C0"/>
          </w:tcPr>
          <w:p w14:paraId="3A6319D6" w14:textId="77777777" w:rsidR="00B44F28" w:rsidRDefault="00B44F28" w:rsidP="007F0DDA">
            <w:r>
              <w:t>Preço máximo total</w:t>
            </w:r>
          </w:p>
        </w:tc>
      </w:tr>
      <w:tr w:rsidR="00B44F28" w14:paraId="1E402DEF" w14:textId="77777777" w:rsidTr="007F0DDA">
        <w:tc>
          <w:tcPr>
            <w:tcW w:w="559" w:type="dxa"/>
            <w:shd w:val="clear" w:color="auto" w:fill="FFFFFF"/>
          </w:tcPr>
          <w:p w14:paraId="4C55546A" w14:textId="77777777" w:rsidR="00B44F28" w:rsidRDefault="00B44F28" w:rsidP="007F0DDA">
            <w:r>
              <w:t>1</w:t>
            </w:r>
          </w:p>
        </w:tc>
        <w:tc>
          <w:tcPr>
            <w:tcW w:w="1276" w:type="dxa"/>
            <w:shd w:val="clear" w:color="auto" w:fill="FFFFFF"/>
          </w:tcPr>
          <w:p w14:paraId="00944539" w14:textId="77777777" w:rsidR="00B44F28" w:rsidRDefault="00B44F28" w:rsidP="007F0DDA">
            <w:r>
              <w:t>30334</w:t>
            </w:r>
          </w:p>
        </w:tc>
        <w:tc>
          <w:tcPr>
            <w:tcW w:w="3969" w:type="dxa"/>
            <w:shd w:val="clear" w:color="auto" w:fill="FFFFFF"/>
          </w:tcPr>
          <w:p w14:paraId="53303F99" w14:textId="77777777" w:rsidR="00B44F28" w:rsidRDefault="00B44F28" w:rsidP="007F0DDA">
            <w:pPr>
              <w:jc w:val="both"/>
            </w:pPr>
            <w:r>
              <w:t xml:space="preserve">FIAT/STRADA PCIA ENDCS ÂMBULANCIA  ANO 2022/2022.??PLACA: ZERO KM????CASCO 100% DA FIPE VALOR DA NF-R$ 155.000,00??DANOS MATERIAIS E TERCEIROS R$ 300.000,00??DANOS CORPORAIS E TERCEIROS R$300.000,00??DANOS MORAIS E TERCEIROS: R$ 50.000,00??MORTE POR PASSAGEIRO: R$ 50.000,00??INVALIDEZ POR PASSAGEIRO: R$ 50.000,00??DMH - DESPESA MÉDICA HOSPITALAR: R$ 50.000,00??ASSISTÊNCIA 24 HORAS SEM LIMITES PARA KM COM TAXI.??FRANQUIA PARA-BRISA R$ 201,00??FRANQUIA VIDRO TRASEIRO: R$ 194,00??VIDROS LATERAIS: R$ 88,00 ??FRANQUIA RETROVISOR: R$ 72,00??FRANQUIA LANTERNAS R$ </w:t>
            </w:r>
            <w:r>
              <w:lastRenderedPageBreak/>
              <w:t xml:space="preserve">144,00??FRANQUIA DE FAROIS: R$ 230,00 ??FRANQUIA REDUZIDA: R$ 4.698,40??  </w:t>
            </w:r>
          </w:p>
        </w:tc>
        <w:tc>
          <w:tcPr>
            <w:tcW w:w="992" w:type="dxa"/>
            <w:shd w:val="clear" w:color="auto" w:fill="FFFFFF"/>
          </w:tcPr>
          <w:p w14:paraId="7D04AAA5" w14:textId="77777777" w:rsidR="00B44F28" w:rsidRDefault="00B44F28" w:rsidP="007F0DDA">
            <w:r>
              <w:lastRenderedPageBreak/>
              <w:t>1,00</w:t>
            </w:r>
          </w:p>
        </w:tc>
        <w:tc>
          <w:tcPr>
            <w:tcW w:w="851" w:type="dxa"/>
            <w:shd w:val="clear" w:color="auto" w:fill="FFFFFF"/>
          </w:tcPr>
          <w:p w14:paraId="37136DFC" w14:textId="77777777" w:rsidR="00B44F28" w:rsidRDefault="00B44F28" w:rsidP="007F0DDA">
            <w:r>
              <w:t>SERV</w:t>
            </w:r>
          </w:p>
        </w:tc>
        <w:tc>
          <w:tcPr>
            <w:tcW w:w="992" w:type="dxa"/>
            <w:shd w:val="clear" w:color="auto" w:fill="FFFFFF"/>
          </w:tcPr>
          <w:p w14:paraId="7F6F21B4" w14:textId="77777777" w:rsidR="00B44F28" w:rsidRDefault="00B44F28" w:rsidP="007F0DDA">
            <w:r>
              <w:t>3.213,08</w:t>
            </w:r>
          </w:p>
        </w:tc>
        <w:tc>
          <w:tcPr>
            <w:tcW w:w="1419" w:type="dxa"/>
            <w:shd w:val="clear" w:color="auto" w:fill="FFFFFF"/>
          </w:tcPr>
          <w:p w14:paraId="656CE954" w14:textId="77777777" w:rsidR="00B44F28" w:rsidRDefault="00B44F28" w:rsidP="007F0DDA">
            <w:r>
              <w:t>3.213,08</w:t>
            </w:r>
          </w:p>
        </w:tc>
      </w:tr>
      <w:tr w:rsidR="00B44F28" w14:paraId="503E4790" w14:textId="77777777" w:rsidTr="007F0DDA">
        <w:tc>
          <w:tcPr>
            <w:tcW w:w="8639" w:type="dxa"/>
            <w:gridSpan w:val="6"/>
            <w:shd w:val="clear" w:color="auto" w:fill="FFFFFF"/>
          </w:tcPr>
          <w:p w14:paraId="1F2EEB50" w14:textId="77777777" w:rsidR="00B44F28" w:rsidRDefault="00B44F28" w:rsidP="007F0DDA"/>
          <w:p w14:paraId="66062C75" w14:textId="77777777" w:rsidR="00B44F28" w:rsidRDefault="00B44F28" w:rsidP="007F0DDA">
            <w:r>
              <w:t>TOTAL</w:t>
            </w:r>
          </w:p>
        </w:tc>
        <w:tc>
          <w:tcPr>
            <w:tcW w:w="1419" w:type="dxa"/>
            <w:shd w:val="clear" w:color="auto" w:fill="FFFFFF"/>
          </w:tcPr>
          <w:p w14:paraId="15E480E3" w14:textId="77777777" w:rsidR="00B44F28" w:rsidRDefault="00B44F28" w:rsidP="007F0DDA"/>
          <w:p w14:paraId="7A314C05" w14:textId="77777777" w:rsidR="00B44F28" w:rsidRDefault="00B44F28" w:rsidP="007F0DDA">
            <w:r>
              <w:t>3.213,08</w:t>
            </w:r>
          </w:p>
        </w:tc>
      </w:tr>
    </w:tbl>
    <w:p w14:paraId="654ACDCF" w14:textId="77777777" w:rsidR="001A5379" w:rsidRPr="007B57C9" w:rsidRDefault="001A5379" w:rsidP="004578D2">
      <w:pPr>
        <w:jc w:val="both"/>
        <w:rPr>
          <w:rFonts w:ascii="Century Gothic" w:hAnsi="Century Gothic" w:cs="Arial"/>
          <w:color w:val="3B3838" w:themeColor="background2" w:themeShade="40"/>
        </w:rPr>
      </w:pPr>
    </w:p>
    <w:p w14:paraId="01C6751D" w14:textId="2CF21F90" w:rsidR="001A5379" w:rsidRPr="007B57C9" w:rsidRDefault="001A5379" w:rsidP="004578D2">
      <w:pPr>
        <w:jc w:val="both"/>
        <w:rPr>
          <w:rFonts w:ascii="Century Gothic" w:hAnsi="Century Gothic" w:cs="Arial"/>
          <w:b/>
          <w:color w:val="3B3838" w:themeColor="background2" w:themeShade="40"/>
        </w:rPr>
      </w:pPr>
      <w:r w:rsidRPr="007B57C9">
        <w:rPr>
          <w:rFonts w:ascii="Century Gothic" w:hAnsi="Century Gothic" w:cs="Arial"/>
          <w:b/>
          <w:color w:val="3B3838" w:themeColor="background2" w:themeShade="40"/>
        </w:rPr>
        <w:t>Informar Valor</w:t>
      </w:r>
      <w:r w:rsidR="00A23CC7">
        <w:rPr>
          <w:rFonts w:ascii="Century Gothic" w:hAnsi="Century Gothic" w:cs="Arial"/>
          <w:b/>
          <w:color w:val="3B3838" w:themeColor="background2" w:themeShade="40"/>
        </w:rPr>
        <w:t xml:space="preserve"> global</w:t>
      </w:r>
      <w:r w:rsidRPr="007B57C9">
        <w:rPr>
          <w:rFonts w:ascii="Century Gothic" w:hAnsi="Century Gothic" w:cs="Arial"/>
          <w:b/>
          <w:color w:val="3B3838" w:themeColor="background2" w:themeShade="40"/>
        </w:rPr>
        <w:t xml:space="preserve"> total R$...</w:t>
      </w:r>
    </w:p>
    <w:p w14:paraId="2DBD8C4E" w14:textId="77777777" w:rsidR="001A5379" w:rsidRPr="007B57C9" w:rsidRDefault="001A5379" w:rsidP="004578D2">
      <w:pPr>
        <w:jc w:val="both"/>
        <w:rPr>
          <w:rFonts w:ascii="Century Gothic" w:hAnsi="Century Gothic" w:cs="Arial"/>
          <w:b/>
          <w:color w:val="3B3838" w:themeColor="background2" w:themeShade="40"/>
        </w:rPr>
      </w:pPr>
      <w:r w:rsidRPr="007B57C9">
        <w:rPr>
          <w:rFonts w:ascii="Century Gothic" w:hAnsi="Century Gothic" w:cs="Arial"/>
          <w:b/>
          <w:color w:val="3B3838" w:themeColor="background2" w:themeShade="40"/>
        </w:rPr>
        <w:t xml:space="preserve">Informar especificação dos materiais; </w:t>
      </w:r>
    </w:p>
    <w:p w14:paraId="66271854" w14:textId="411DF68C" w:rsidR="001A5379" w:rsidRPr="007B57C9" w:rsidRDefault="001A5379" w:rsidP="004578D2">
      <w:pPr>
        <w:jc w:val="both"/>
        <w:rPr>
          <w:rFonts w:ascii="Century Gothic" w:hAnsi="Century Gothic" w:cs="Arial"/>
          <w:b/>
          <w:color w:val="3B3838" w:themeColor="background2" w:themeShade="40"/>
        </w:rPr>
      </w:pPr>
      <w:r w:rsidRPr="007B57C9">
        <w:rPr>
          <w:rFonts w:ascii="Century Gothic" w:hAnsi="Century Gothic" w:cs="Arial"/>
          <w:b/>
          <w:color w:val="3B3838" w:themeColor="background2" w:themeShade="40"/>
        </w:rPr>
        <w:t xml:space="preserve">Informar marca; </w:t>
      </w:r>
    </w:p>
    <w:p w14:paraId="34E32B67" w14:textId="449DB3BE" w:rsidR="001A5379" w:rsidRPr="007B57C9" w:rsidRDefault="001A5379" w:rsidP="004578D2">
      <w:pPr>
        <w:jc w:val="both"/>
        <w:rPr>
          <w:rFonts w:ascii="Century Gothic" w:hAnsi="Century Gothic" w:cs="Arial"/>
          <w:b/>
          <w:color w:val="3B3838" w:themeColor="background2" w:themeShade="40"/>
        </w:rPr>
      </w:pPr>
      <w:r w:rsidRPr="007B57C9">
        <w:rPr>
          <w:rFonts w:ascii="Century Gothic" w:hAnsi="Century Gothic" w:cs="Arial"/>
          <w:b/>
          <w:color w:val="3B3838" w:themeColor="background2" w:themeShade="40"/>
        </w:rPr>
        <w:t>Informar unidade, quantidade e valor Unitário</w:t>
      </w:r>
      <w:r w:rsidR="00A23CC7">
        <w:rPr>
          <w:rFonts w:ascii="Century Gothic" w:hAnsi="Century Gothic" w:cs="Arial"/>
          <w:b/>
          <w:color w:val="3B3838" w:themeColor="background2" w:themeShade="40"/>
        </w:rPr>
        <w:t xml:space="preserve"> e total</w:t>
      </w:r>
      <w:r w:rsidRPr="007B57C9">
        <w:rPr>
          <w:rFonts w:ascii="Century Gothic" w:hAnsi="Century Gothic" w:cs="Arial"/>
          <w:b/>
          <w:color w:val="3B3838" w:themeColor="background2" w:themeShade="40"/>
        </w:rPr>
        <w:t xml:space="preserve">; </w:t>
      </w:r>
    </w:p>
    <w:p w14:paraId="76F9188C" w14:textId="765AD92F" w:rsidR="001A5379" w:rsidRPr="007B57C9" w:rsidRDefault="001A5379" w:rsidP="004578D2">
      <w:pPr>
        <w:jc w:val="both"/>
        <w:rPr>
          <w:rFonts w:ascii="Century Gothic" w:hAnsi="Century Gothic" w:cs="Arial"/>
          <w:b/>
          <w:color w:val="3B3838" w:themeColor="background2" w:themeShade="40"/>
        </w:rPr>
      </w:pPr>
      <w:r w:rsidRPr="007B57C9">
        <w:rPr>
          <w:rFonts w:ascii="Century Gothic" w:hAnsi="Century Gothic" w:cs="Arial"/>
          <w:b/>
          <w:color w:val="3B3838" w:themeColor="background2" w:themeShade="40"/>
        </w:rPr>
        <w:t xml:space="preserve">Informar que a proponente se obriga a cumprir todos os termos da Nota de Empenho a ser firmada com a vencedora do certame.  </w:t>
      </w:r>
    </w:p>
    <w:p w14:paraId="4D2F9970" w14:textId="77777777" w:rsidR="001A5379" w:rsidRPr="007B57C9" w:rsidRDefault="001A5379" w:rsidP="004578D2">
      <w:pPr>
        <w:jc w:val="both"/>
        <w:rPr>
          <w:rFonts w:ascii="Century Gothic" w:hAnsi="Century Gothic" w:cs="Arial"/>
          <w:color w:val="3B3838" w:themeColor="background2" w:themeShade="40"/>
        </w:rPr>
      </w:pPr>
    </w:p>
    <w:p w14:paraId="361E2ACA" w14:textId="77777777" w:rsidR="001A5379" w:rsidRDefault="001A5379" w:rsidP="004578D2">
      <w:pPr>
        <w:pStyle w:val="Corpodetexto"/>
        <w:jc w:val="both"/>
        <w:rPr>
          <w:rFonts w:ascii="Century Gothic" w:hAnsi="Century Gothic" w:cs="Arial"/>
          <w:color w:val="3B3838" w:themeColor="background2" w:themeShade="40"/>
          <w:sz w:val="20"/>
        </w:rPr>
      </w:pPr>
      <w:r w:rsidRPr="007B57C9">
        <w:rPr>
          <w:rFonts w:ascii="Century Gothic" w:hAnsi="Century Gothic" w:cs="Arial"/>
          <w:color w:val="3B3838" w:themeColor="background2" w:themeShade="40"/>
          <w:sz w:val="20"/>
        </w:rPr>
        <w:t xml:space="preserve">A validade desta proposta é de </w:t>
      </w:r>
      <w:r w:rsidRPr="007B57C9">
        <w:rPr>
          <w:rFonts w:ascii="Century Gothic" w:hAnsi="Century Gothic" w:cs="Arial"/>
          <w:b/>
          <w:color w:val="3B3838" w:themeColor="background2" w:themeShade="40"/>
          <w:sz w:val="20"/>
        </w:rPr>
        <w:t>60 (sessenta) dias corridos</w:t>
      </w:r>
      <w:r w:rsidRPr="007B57C9">
        <w:rPr>
          <w:rFonts w:ascii="Century Gothic" w:hAnsi="Century Gothic" w:cs="Arial"/>
          <w:color w:val="3B3838" w:themeColor="background2" w:themeShade="40"/>
          <w:sz w:val="20"/>
        </w:rPr>
        <w:t xml:space="preserve">, contados da data da abertura da sessão pública de </w:t>
      </w:r>
      <w:r w:rsidRPr="007B57C9">
        <w:rPr>
          <w:rFonts w:ascii="Century Gothic" w:hAnsi="Century Gothic" w:cs="Arial"/>
          <w:b/>
          <w:color w:val="3B3838" w:themeColor="background2" w:themeShade="40"/>
          <w:sz w:val="20"/>
        </w:rPr>
        <w:t>PREGÃO ELETRÔNICO</w:t>
      </w:r>
      <w:r w:rsidRPr="007B57C9">
        <w:rPr>
          <w:rFonts w:ascii="Century Gothic" w:hAnsi="Century Gothic" w:cs="Arial"/>
          <w:color w:val="3B3838" w:themeColor="background2" w:themeShade="40"/>
          <w:sz w:val="20"/>
        </w:rPr>
        <w:t>.</w:t>
      </w:r>
    </w:p>
    <w:p w14:paraId="24D6BBFC" w14:textId="77777777" w:rsidR="00A23CC7" w:rsidRDefault="00A23CC7" w:rsidP="004578D2">
      <w:pPr>
        <w:pStyle w:val="Corpodetexto"/>
        <w:jc w:val="both"/>
        <w:rPr>
          <w:rFonts w:ascii="Century Gothic" w:hAnsi="Century Gothic" w:cs="Arial"/>
          <w:color w:val="3B3838" w:themeColor="background2" w:themeShade="40"/>
          <w:sz w:val="20"/>
        </w:rPr>
      </w:pPr>
    </w:p>
    <w:p w14:paraId="4C70F52E" w14:textId="6070FD8E" w:rsidR="00A23CC7" w:rsidRDefault="00A23CC7" w:rsidP="004578D2">
      <w:pPr>
        <w:pStyle w:val="Corpodetexto"/>
        <w:jc w:val="both"/>
        <w:rPr>
          <w:rFonts w:ascii="Century Gothic" w:hAnsi="Century Gothic" w:cs="Arial"/>
          <w:color w:val="3B3838" w:themeColor="background2" w:themeShade="40"/>
          <w:sz w:val="20"/>
        </w:rPr>
      </w:pPr>
      <w:r w:rsidRPr="004578D2">
        <w:rPr>
          <w:rFonts w:ascii="Century Gothic" w:hAnsi="Century Gothic" w:cs="Arial"/>
          <w:color w:val="3B3838" w:themeColor="background2" w:themeShade="40"/>
          <w:sz w:val="20"/>
          <w:highlight w:val="yellow"/>
        </w:rPr>
        <w:t>DECLARAMOS que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247AD475" w14:textId="77777777" w:rsidR="00A23CC7" w:rsidRPr="007B57C9" w:rsidRDefault="00A23CC7" w:rsidP="004578D2">
      <w:pPr>
        <w:pStyle w:val="Corpodetexto"/>
        <w:jc w:val="both"/>
        <w:rPr>
          <w:rFonts w:ascii="Century Gothic" w:hAnsi="Century Gothic" w:cs="Arial"/>
          <w:color w:val="3B3838" w:themeColor="background2" w:themeShade="40"/>
          <w:sz w:val="20"/>
        </w:rPr>
      </w:pPr>
    </w:p>
    <w:p w14:paraId="6CE7F055" w14:textId="3FC52AF9" w:rsidR="001A5379" w:rsidRPr="007B57C9" w:rsidRDefault="001A5379" w:rsidP="004578D2">
      <w:pPr>
        <w:jc w:val="center"/>
        <w:rPr>
          <w:rFonts w:ascii="Century Gothic" w:hAnsi="Century Gothic" w:cs="Arial"/>
          <w:color w:val="3B3838" w:themeColor="background2" w:themeShade="40"/>
        </w:rPr>
      </w:pPr>
      <w:r w:rsidRPr="007B57C9">
        <w:rPr>
          <w:rFonts w:ascii="Century Gothic" w:hAnsi="Century Gothic" w:cs="Arial"/>
          <w:color w:val="3B3838" w:themeColor="background2" w:themeShade="40"/>
        </w:rPr>
        <w:t xml:space="preserve">.............................................................................., ........, .................................. de </w:t>
      </w:r>
      <w:r w:rsidR="003A7643">
        <w:rPr>
          <w:rFonts w:ascii="Century Gothic" w:hAnsi="Century Gothic" w:cs="Arial"/>
          <w:color w:val="3B3838" w:themeColor="background2" w:themeShade="40"/>
        </w:rPr>
        <w:t>2022</w:t>
      </w:r>
      <w:r w:rsidRPr="007B57C9">
        <w:rPr>
          <w:rFonts w:ascii="Century Gothic" w:hAnsi="Century Gothic" w:cs="Arial"/>
          <w:color w:val="3B3838" w:themeColor="background2" w:themeShade="40"/>
        </w:rPr>
        <w:t>.</w:t>
      </w:r>
    </w:p>
    <w:p w14:paraId="18FBD2A2" w14:textId="77777777" w:rsidR="001A5379" w:rsidRPr="007B57C9" w:rsidRDefault="001A5379" w:rsidP="004578D2">
      <w:pPr>
        <w:jc w:val="center"/>
        <w:rPr>
          <w:rFonts w:ascii="Century Gothic" w:hAnsi="Century Gothic" w:cs="Arial"/>
          <w:color w:val="3B3838" w:themeColor="background2" w:themeShade="40"/>
        </w:rPr>
      </w:pPr>
      <w:r w:rsidRPr="007B57C9">
        <w:rPr>
          <w:rFonts w:ascii="Century Gothic" w:hAnsi="Century Gothic" w:cs="Arial"/>
          <w:color w:val="3B3838" w:themeColor="background2" w:themeShade="40"/>
        </w:rPr>
        <w:t>Local e Data</w:t>
      </w:r>
    </w:p>
    <w:p w14:paraId="2E42EFB3" w14:textId="77777777" w:rsidR="001A5379" w:rsidRPr="007B57C9" w:rsidRDefault="001A5379" w:rsidP="004578D2">
      <w:pPr>
        <w:pStyle w:val="Corpodetexto"/>
        <w:jc w:val="center"/>
        <w:rPr>
          <w:rFonts w:ascii="Century Gothic" w:hAnsi="Century Gothic" w:cs="Arial"/>
          <w:color w:val="3B3838" w:themeColor="background2" w:themeShade="40"/>
          <w:sz w:val="20"/>
        </w:rPr>
      </w:pPr>
      <w:r w:rsidRPr="007B57C9">
        <w:rPr>
          <w:rFonts w:ascii="Century Gothic" w:hAnsi="Century Gothic" w:cs="Arial"/>
          <w:color w:val="3B3838" w:themeColor="background2" w:themeShade="40"/>
          <w:sz w:val="20"/>
        </w:rPr>
        <w:t>Assinatura do Responsável pela Empresa</w:t>
      </w:r>
    </w:p>
    <w:p w14:paraId="58F28137" w14:textId="77777777" w:rsidR="001A5379" w:rsidRPr="007B57C9" w:rsidRDefault="001A5379" w:rsidP="004578D2">
      <w:pPr>
        <w:jc w:val="center"/>
        <w:rPr>
          <w:rFonts w:ascii="Century Gothic" w:hAnsi="Century Gothic" w:cs="Arial"/>
          <w:color w:val="3B3838" w:themeColor="background2" w:themeShade="40"/>
        </w:rPr>
      </w:pPr>
      <w:r w:rsidRPr="007B57C9">
        <w:rPr>
          <w:rFonts w:ascii="Century Gothic" w:hAnsi="Century Gothic" w:cs="Arial"/>
          <w:color w:val="3B3838" w:themeColor="background2" w:themeShade="40"/>
        </w:rPr>
        <w:t>(Nome Legível/Cargo)</w:t>
      </w:r>
    </w:p>
    <w:p w14:paraId="323CAEF3" w14:textId="77777777" w:rsidR="0054565F" w:rsidRPr="007B57C9" w:rsidRDefault="0054565F" w:rsidP="004578D2">
      <w:pPr>
        <w:rPr>
          <w:rFonts w:ascii="Century Gothic" w:eastAsia="Calibri" w:hAnsi="Century Gothic"/>
          <w:color w:val="3B3838" w:themeColor="background2" w:themeShade="40"/>
          <w:lang w:eastAsia="en-US"/>
        </w:rPr>
        <w:sectPr w:rsidR="0054565F" w:rsidRPr="007B57C9" w:rsidSect="004578D2">
          <w:headerReference w:type="default" r:id="rId21"/>
          <w:footerReference w:type="default" r:id="rId22"/>
          <w:pgSz w:w="11906" w:h="16838"/>
          <w:pgMar w:top="1134" w:right="566" w:bottom="1134" w:left="1134" w:header="284" w:footer="462" w:gutter="0"/>
          <w:cols w:space="720"/>
        </w:sectPr>
      </w:pPr>
    </w:p>
    <w:p w14:paraId="286736B2" w14:textId="14ADFC39" w:rsidR="001470A7" w:rsidRDefault="00282D4B" w:rsidP="004578D2">
      <w:pPr>
        <w:pStyle w:val="Ttulo1"/>
        <w:spacing w:after="120"/>
        <w:rPr>
          <w:rFonts w:ascii="Century Gothic" w:hAnsi="Century Gothic"/>
          <w:color w:val="3B3838" w:themeColor="background2" w:themeShade="40"/>
          <w:sz w:val="20"/>
          <w:highlight w:val="yellow"/>
        </w:rPr>
      </w:pPr>
      <w:bookmarkStart w:id="20" w:name="_Toc47020059"/>
      <w:r w:rsidRPr="007B57C9">
        <w:rPr>
          <w:rFonts w:ascii="Century Gothic" w:hAnsi="Century Gothic"/>
          <w:color w:val="3B3838" w:themeColor="background2" w:themeShade="40"/>
          <w:sz w:val="20"/>
          <w:highlight w:val="yellow"/>
        </w:rPr>
        <w:lastRenderedPageBreak/>
        <w:t xml:space="preserve">ANEXO </w:t>
      </w:r>
      <w:r w:rsidR="00424C0A" w:rsidRPr="007B57C9">
        <w:rPr>
          <w:rFonts w:ascii="Century Gothic" w:hAnsi="Century Gothic"/>
          <w:color w:val="3B3838" w:themeColor="background2" w:themeShade="40"/>
          <w:sz w:val="20"/>
          <w:highlight w:val="yellow"/>
        </w:rPr>
        <w:t>V</w:t>
      </w:r>
      <w:r w:rsidR="001470A7">
        <w:rPr>
          <w:rFonts w:ascii="Century Gothic" w:hAnsi="Century Gothic"/>
          <w:color w:val="3B3838" w:themeColor="background2" w:themeShade="40"/>
          <w:sz w:val="20"/>
          <w:highlight w:val="yellow"/>
        </w:rPr>
        <w:t xml:space="preserve"> – CUMPRIMENTO ART. 7º, XXXIII, DA CF  | PROTEÇÃO TRABALHO DO MENOR</w:t>
      </w:r>
    </w:p>
    <w:p w14:paraId="4CCDB6C5" w14:textId="77777777" w:rsidR="001470A7" w:rsidRDefault="001470A7" w:rsidP="004578D2">
      <w:pPr>
        <w:spacing w:after="120"/>
        <w:jc w:val="both"/>
        <w:rPr>
          <w:rFonts w:ascii="Century Gothic" w:hAnsi="Century Gothic"/>
          <w:color w:val="262626" w:themeColor="text1" w:themeTint="D9"/>
          <w:sz w:val="18"/>
          <w:szCs w:val="18"/>
        </w:rPr>
      </w:pPr>
    </w:p>
    <w:p w14:paraId="0AE98B6C" w14:textId="77777777" w:rsidR="001470A7" w:rsidRDefault="001470A7" w:rsidP="004578D2">
      <w:pPr>
        <w:spacing w:after="120"/>
        <w:jc w:val="both"/>
        <w:rPr>
          <w:rFonts w:ascii="Century Gothic" w:hAnsi="Century Gothic"/>
          <w:color w:val="262626" w:themeColor="text1" w:themeTint="D9"/>
          <w:sz w:val="18"/>
          <w:szCs w:val="18"/>
        </w:rPr>
      </w:pPr>
    </w:p>
    <w:p w14:paraId="1814FDAC" w14:textId="214E44B0" w:rsidR="001470A7" w:rsidRDefault="001470A7" w:rsidP="004578D2">
      <w:pPr>
        <w:spacing w:after="120"/>
        <w:ind w:firstLine="1134"/>
        <w:jc w:val="both"/>
        <w:rPr>
          <w:rFonts w:ascii="Century Gothic" w:hAnsi="Century Gothic"/>
          <w:color w:val="262626" w:themeColor="text1" w:themeTint="D9"/>
          <w:sz w:val="18"/>
          <w:szCs w:val="18"/>
        </w:rPr>
      </w:pPr>
      <w:r w:rsidRPr="007B57C9">
        <w:rPr>
          <w:rFonts w:ascii="Century Gothic" w:hAnsi="Century Gothic" w:cs="Arial"/>
          <w:color w:val="3B3838" w:themeColor="background2" w:themeShade="40"/>
        </w:rPr>
        <w:t xml:space="preserve">A empresa ..............................., estabelecida na (endereço completo, telefone, fax e endereço eletrônico, se houver), inscrita no CNPJ sob nº ......................., neste ato representada por ............................., </w:t>
      </w:r>
      <w:r w:rsidRPr="007B57C9">
        <w:rPr>
          <w:rFonts w:ascii="Century Gothic" w:hAnsi="Century Gothic" w:cs="Arial"/>
          <w:color w:val="3B3838" w:themeColor="background2" w:themeShade="40"/>
          <w:u w:val="single"/>
        </w:rPr>
        <w:t>cargo</w:t>
      </w:r>
      <w:r w:rsidRPr="007B57C9">
        <w:rPr>
          <w:rFonts w:ascii="Century Gothic" w:hAnsi="Century Gothic" w:cs="Arial"/>
          <w:color w:val="3B3838" w:themeColor="background2" w:themeShade="40"/>
        </w:rPr>
        <w:t xml:space="preserve">, RG.................., CPF.................., </w:t>
      </w:r>
      <w:r w:rsidRPr="007B57C9">
        <w:rPr>
          <w:rFonts w:ascii="Century Gothic" w:hAnsi="Century Gothic" w:cs="Arial"/>
          <w:color w:val="3B3838" w:themeColor="background2" w:themeShade="40"/>
          <w:u w:val="single"/>
        </w:rPr>
        <w:t>(endereço)</w:t>
      </w:r>
      <w:r w:rsidRPr="007B57C9">
        <w:rPr>
          <w:rFonts w:ascii="Century Gothic" w:hAnsi="Century Gothic" w:cs="Arial"/>
          <w:color w:val="3B3838" w:themeColor="background2" w:themeShade="40"/>
        </w:rPr>
        <w:t>, vem por meio desta</w:t>
      </w:r>
      <w:r>
        <w:rPr>
          <w:rFonts w:ascii="Century Gothic" w:hAnsi="Century Gothic" w:cs="Arial"/>
          <w:color w:val="3B3838" w:themeColor="background2" w:themeShade="40"/>
        </w:rPr>
        <w:t>, D</w:t>
      </w:r>
      <w:r w:rsidRPr="003423EE">
        <w:rPr>
          <w:rFonts w:ascii="Century Gothic" w:hAnsi="Century Gothic"/>
          <w:color w:val="262626" w:themeColor="text1" w:themeTint="D9"/>
          <w:sz w:val="18"/>
          <w:szCs w:val="18"/>
        </w:rPr>
        <w:t xml:space="preserve">ECLAR, sob as penas da lei, em atendimento ao quanto previsto no inciso XXXIII do art. 7º da Constituição Federal, para os fins do disposto no inciso V do art. 27 da Lei 8.666/93, que não empregamos menor de 18 anos em trabalho noturno, perigoso ou insalubre, NÃO POSSUINDO, AINDA, qualquer trabalho de menores de 16 (dezesseis) anos, salvo na condição de aprendiz, a partir de 14 (quatorze) anos. </w:t>
      </w:r>
    </w:p>
    <w:p w14:paraId="142F0BFA" w14:textId="77777777" w:rsidR="001470A7" w:rsidRDefault="001470A7" w:rsidP="004578D2">
      <w:pPr>
        <w:spacing w:after="120"/>
        <w:ind w:firstLine="1134"/>
        <w:jc w:val="both"/>
        <w:rPr>
          <w:rFonts w:ascii="Century Gothic" w:hAnsi="Century Gothic"/>
          <w:color w:val="262626" w:themeColor="text1" w:themeTint="D9"/>
          <w:sz w:val="18"/>
          <w:szCs w:val="18"/>
        </w:rPr>
      </w:pPr>
    </w:p>
    <w:p w14:paraId="6BEB3339" w14:textId="77777777" w:rsidR="001470A7" w:rsidRDefault="001470A7" w:rsidP="004578D2">
      <w:pPr>
        <w:spacing w:after="120"/>
        <w:ind w:firstLine="1134"/>
        <w:jc w:val="both"/>
        <w:rPr>
          <w:rFonts w:ascii="Century Gothic" w:hAnsi="Century Gothic"/>
          <w:color w:val="262626" w:themeColor="text1" w:themeTint="D9"/>
          <w:sz w:val="18"/>
          <w:szCs w:val="18"/>
        </w:rPr>
      </w:pPr>
    </w:p>
    <w:p w14:paraId="3E036BFB" w14:textId="77777777" w:rsidR="001470A7" w:rsidRDefault="001470A7" w:rsidP="004578D2">
      <w:pPr>
        <w:pStyle w:val="Corpodetexto"/>
        <w:jc w:val="both"/>
        <w:rPr>
          <w:rFonts w:ascii="Century Gothic" w:hAnsi="Century Gothic" w:cs="Arial"/>
          <w:color w:val="3B3838" w:themeColor="background2" w:themeShade="40"/>
          <w:sz w:val="20"/>
        </w:rPr>
      </w:pPr>
    </w:p>
    <w:p w14:paraId="24524FE1" w14:textId="77777777" w:rsidR="001470A7" w:rsidRPr="007B57C9" w:rsidRDefault="001470A7" w:rsidP="004578D2">
      <w:pPr>
        <w:pStyle w:val="Corpodetexto"/>
        <w:jc w:val="both"/>
        <w:rPr>
          <w:rFonts w:ascii="Century Gothic" w:hAnsi="Century Gothic" w:cs="Arial"/>
          <w:color w:val="3B3838" w:themeColor="background2" w:themeShade="40"/>
          <w:sz w:val="20"/>
        </w:rPr>
      </w:pPr>
    </w:p>
    <w:p w14:paraId="04CF4076" w14:textId="77777777" w:rsidR="001470A7" w:rsidRPr="007B57C9" w:rsidRDefault="001470A7" w:rsidP="004578D2">
      <w:pPr>
        <w:jc w:val="center"/>
        <w:rPr>
          <w:rFonts w:ascii="Century Gothic" w:hAnsi="Century Gothic" w:cs="Arial"/>
          <w:color w:val="3B3838" w:themeColor="background2" w:themeShade="40"/>
        </w:rPr>
      </w:pPr>
      <w:r w:rsidRPr="007B57C9">
        <w:rPr>
          <w:rFonts w:ascii="Century Gothic" w:hAnsi="Century Gothic" w:cs="Arial"/>
          <w:color w:val="3B3838" w:themeColor="background2" w:themeShade="40"/>
        </w:rPr>
        <w:t xml:space="preserve">.............................................................................., ........, .................................. de </w:t>
      </w:r>
      <w:r>
        <w:rPr>
          <w:rFonts w:ascii="Century Gothic" w:hAnsi="Century Gothic" w:cs="Arial"/>
          <w:color w:val="3B3838" w:themeColor="background2" w:themeShade="40"/>
        </w:rPr>
        <w:t>2022</w:t>
      </w:r>
      <w:r w:rsidRPr="007B57C9">
        <w:rPr>
          <w:rFonts w:ascii="Century Gothic" w:hAnsi="Century Gothic" w:cs="Arial"/>
          <w:color w:val="3B3838" w:themeColor="background2" w:themeShade="40"/>
        </w:rPr>
        <w:t>.</w:t>
      </w:r>
    </w:p>
    <w:p w14:paraId="1DE89A8E" w14:textId="77777777" w:rsidR="001470A7" w:rsidRPr="007B57C9" w:rsidRDefault="001470A7" w:rsidP="004578D2">
      <w:pPr>
        <w:jc w:val="center"/>
        <w:rPr>
          <w:rFonts w:ascii="Century Gothic" w:hAnsi="Century Gothic" w:cs="Arial"/>
          <w:color w:val="3B3838" w:themeColor="background2" w:themeShade="40"/>
        </w:rPr>
      </w:pPr>
      <w:r w:rsidRPr="007B57C9">
        <w:rPr>
          <w:rFonts w:ascii="Century Gothic" w:hAnsi="Century Gothic" w:cs="Arial"/>
          <w:color w:val="3B3838" w:themeColor="background2" w:themeShade="40"/>
        </w:rPr>
        <w:t>Local e Data</w:t>
      </w:r>
    </w:p>
    <w:p w14:paraId="7F7DE916" w14:textId="77777777" w:rsidR="001470A7" w:rsidRPr="007B57C9" w:rsidRDefault="001470A7" w:rsidP="004578D2">
      <w:pPr>
        <w:pStyle w:val="Corpodetexto"/>
        <w:jc w:val="center"/>
        <w:rPr>
          <w:rFonts w:ascii="Century Gothic" w:hAnsi="Century Gothic" w:cs="Arial"/>
          <w:color w:val="3B3838" w:themeColor="background2" w:themeShade="40"/>
          <w:sz w:val="20"/>
        </w:rPr>
      </w:pPr>
      <w:r w:rsidRPr="007B57C9">
        <w:rPr>
          <w:rFonts w:ascii="Century Gothic" w:hAnsi="Century Gothic" w:cs="Arial"/>
          <w:color w:val="3B3838" w:themeColor="background2" w:themeShade="40"/>
          <w:sz w:val="20"/>
        </w:rPr>
        <w:t>Assinatura do Responsável pela Empresa</w:t>
      </w:r>
    </w:p>
    <w:p w14:paraId="1C63F757" w14:textId="77777777" w:rsidR="001470A7" w:rsidRPr="007B57C9" w:rsidRDefault="001470A7" w:rsidP="004578D2">
      <w:pPr>
        <w:jc w:val="center"/>
        <w:rPr>
          <w:rFonts w:ascii="Century Gothic" w:hAnsi="Century Gothic" w:cs="Arial"/>
          <w:color w:val="3B3838" w:themeColor="background2" w:themeShade="40"/>
        </w:rPr>
      </w:pPr>
      <w:r w:rsidRPr="007B57C9">
        <w:rPr>
          <w:rFonts w:ascii="Century Gothic" w:hAnsi="Century Gothic" w:cs="Arial"/>
          <w:color w:val="3B3838" w:themeColor="background2" w:themeShade="40"/>
        </w:rPr>
        <w:t>(Nome Legível/Cargo)</w:t>
      </w:r>
    </w:p>
    <w:p w14:paraId="4214924E" w14:textId="77777777" w:rsidR="001470A7" w:rsidRPr="007B57C9" w:rsidRDefault="001470A7" w:rsidP="004578D2">
      <w:pPr>
        <w:rPr>
          <w:rFonts w:ascii="Century Gothic" w:eastAsia="Calibri" w:hAnsi="Century Gothic"/>
          <w:color w:val="3B3838" w:themeColor="background2" w:themeShade="40"/>
          <w:lang w:eastAsia="en-US"/>
        </w:rPr>
        <w:sectPr w:rsidR="001470A7" w:rsidRPr="007B57C9" w:rsidSect="004578D2">
          <w:headerReference w:type="default" r:id="rId23"/>
          <w:footerReference w:type="default" r:id="rId24"/>
          <w:pgSz w:w="11906" w:h="16838"/>
          <w:pgMar w:top="1134" w:right="566" w:bottom="1134" w:left="1134" w:header="284" w:footer="462" w:gutter="0"/>
          <w:cols w:space="720"/>
        </w:sectPr>
      </w:pPr>
    </w:p>
    <w:p w14:paraId="597201DE" w14:textId="40370F25" w:rsidR="0054565F" w:rsidRPr="007B57C9" w:rsidRDefault="001470A7" w:rsidP="004578D2">
      <w:pPr>
        <w:pStyle w:val="Ttulo1"/>
        <w:spacing w:after="120"/>
        <w:rPr>
          <w:rFonts w:ascii="Century Gothic" w:hAnsi="Century Gothic"/>
          <w:color w:val="3B3838" w:themeColor="background2" w:themeShade="40"/>
          <w:sz w:val="20"/>
        </w:rPr>
      </w:pPr>
      <w:r>
        <w:rPr>
          <w:rFonts w:ascii="Century Gothic" w:hAnsi="Century Gothic"/>
          <w:color w:val="3B3838" w:themeColor="background2" w:themeShade="40"/>
          <w:sz w:val="20"/>
          <w:highlight w:val="yellow"/>
        </w:rPr>
        <w:lastRenderedPageBreak/>
        <w:t xml:space="preserve">ANEXO VI - </w:t>
      </w:r>
      <w:r w:rsidR="00282D4B" w:rsidRPr="007B57C9">
        <w:rPr>
          <w:rFonts w:ascii="Century Gothic" w:hAnsi="Century Gothic"/>
          <w:color w:val="3B3838" w:themeColor="background2" w:themeShade="40"/>
          <w:sz w:val="20"/>
          <w:highlight w:val="yellow"/>
        </w:rPr>
        <w:t>M</w:t>
      </w:r>
      <w:r w:rsidR="0054565F" w:rsidRPr="007B57C9">
        <w:rPr>
          <w:rFonts w:ascii="Century Gothic" w:hAnsi="Century Gothic"/>
          <w:color w:val="3B3838" w:themeColor="background2" w:themeShade="40"/>
          <w:sz w:val="20"/>
          <w:highlight w:val="yellow"/>
        </w:rPr>
        <w:t xml:space="preserve">INUTA </w:t>
      </w:r>
      <w:r w:rsidR="007D4BD6">
        <w:rPr>
          <w:rFonts w:ascii="Century Gothic" w:hAnsi="Century Gothic"/>
          <w:color w:val="3B3838" w:themeColor="background2" w:themeShade="40"/>
          <w:sz w:val="20"/>
          <w:highlight w:val="yellow"/>
        </w:rPr>
        <w:t xml:space="preserve">TERMO DE </w:t>
      </w:r>
      <w:r w:rsidR="0054565F" w:rsidRPr="007B57C9">
        <w:rPr>
          <w:rFonts w:ascii="Century Gothic" w:hAnsi="Century Gothic"/>
          <w:color w:val="3B3838" w:themeColor="background2" w:themeShade="40"/>
          <w:sz w:val="20"/>
          <w:highlight w:val="yellow"/>
        </w:rPr>
        <w:t>CONTRAT</w:t>
      </w:r>
      <w:bookmarkEnd w:id="20"/>
      <w:r w:rsidR="003F3FB8" w:rsidRPr="007B57C9">
        <w:rPr>
          <w:rFonts w:ascii="Century Gothic" w:hAnsi="Century Gothic"/>
          <w:color w:val="3B3838" w:themeColor="background2" w:themeShade="40"/>
          <w:sz w:val="20"/>
          <w:highlight w:val="yellow"/>
        </w:rPr>
        <w:t>O</w:t>
      </w:r>
      <w:r w:rsidR="0054565F" w:rsidRPr="007B57C9">
        <w:rPr>
          <w:rFonts w:ascii="Century Gothic" w:hAnsi="Century Gothic"/>
          <w:color w:val="3B3838" w:themeColor="background2" w:themeShade="40"/>
          <w:sz w:val="20"/>
          <w:highlight w:val="yellow"/>
        </w:rPr>
        <w:t xml:space="preserve"> Nº XX/</w:t>
      </w:r>
      <w:r w:rsidR="003A7643">
        <w:rPr>
          <w:rFonts w:ascii="Century Gothic" w:hAnsi="Century Gothic"/>
          <w:color w:val="3B3838" w:themeColor="background2" w:themeShade="40"/>
          <w:sz w:val="20"/>
          <w:highlight w:val="yellow"/>
        </w:rPr>
        <w:t>2022</w:t>
      </w:r>
      <w:r w:rsidR="0054565F" w:rsidRPr="007B57C9">
        <w:rPr>
          <w:rFonts w:ascii="Century Gothic" w:hAnsi="Century Gothic"/>
          <w:color w:val="3B3838" w:themeColor="background2" w:themeShade="40"/>
          <w:sz w:val="20"/>
        </w:rPr>
        <w:br/>
      </w:r>
      <w:sdt>
        <w:sdtPr>
          <w:rPr>
            <w:rFonts w:ascii="Century Gothic" w:hAnsi="Century Gothic"/>
            <w:b w:val="0"/>
            <w:color w:val="3B3838" w:themeColor="background2" w:themeShade="40"/>
            <w:sz w:val="20"/>
          </w:rPr>
          <w:alias w:val="Categoria"/>
          <w:tag w:val=""/>
          <w:id w:val="461691145"/>
          <w:placeholder>
            <w:docPart w:val="8E82A8D2DACB4973A01416F3D69DDF94"/>
          </w:placeholder>
          <w:dataBinding w:prefixMappings="xmlns:ns0='http://purl.org/dc/elements/1.1/' xmlns:ns1='http://schemas.openxmlformats.org/package/2006/metadata/core-properties' " w:xpath="/ns1:coreProperties[1]/ns1:category[1]" w:storeItemID="{6C3C8BC8-F283-45AE-878A-BAB7291924A1}"/>
          <w:text/>
        </w:sdtPr>
        <w:sdtContent>
          <w:r w:rsidR="001A38BC">
            <w:rPr>
              <w:rFonts w:ascii="Century Gothic" w:hAnsi="Century Gothic"/>
              <w:b w:val="0"/>
              <w:color w:val="3B3838" w:themeColor="background2" w:themeShade="40"/>
              <w:sz w:val="20"/>
            </w:rPr>
            <w:t>PROCESSO ADMINISTRATIVO Nº 0198.2022</w:t>
          </w:r>
        </w:sdtContent>
      </w:sdt>
    </w:p>
    <w:p w14:paraId="777D3D1D" w14:textId="77777777" w:rsidR="0054565F" w:rsidRPr="007B57C9" w:rsidRDefault="0054565F" w:rsidP="004578D2">
      <w:pPr>
        <w:jc w:val="both"/>
        <w:rPr>
          <w:rFonts w:ascii="Century Gothic" w:hAnsi="Century Gothic"/>
          <w:color w:val="3B3838" w:themeColor="background2" w:themeShade="40"/>
        </w:rPr>
      </w:pPr>
    </w:p>
    <w:p w14:paraId="1A9E7BE5" w14:textId="66133BB3" w:rsidR="0054565F" w:rsidRPr="007B57C9" w:rsidRDefault="0054565F" w:rsidP="004578D2">
      <w:pPr>
        <w:ind w:firstLine="1701"/>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 xml:space="preserve">Pelo presente contrato administrativo, de um lado o </w:t>
      </w:r>
      <w:r w:rsidRPr="007B57C9">
        <w:rPr>
          <w:rFonts w:ascii="Century Gothic" w:hAnsi="Century Gothic"/>
          <w:color w:val="3B3838" w:themeColor="background2" w:themeShade="40"/>
          <w:sz w:val="18"/>
          <w:szCs w:val="18"/>
          <w:u w:val="single"/>
        </w:rPr>
        <w:t>MUNICÍPIO DE ITAÚNA DO SUL, ESTADO DO PARANÁ</w:t>
      </w:r>
      <w:r w:rsidRPr="007B57C9">
        <w:rPr>
          <w:rFonts w:ascii="Century Gothic" w:hAnsi="Century Gothic"/>
          <w:color w:val="3B3838" w:themeColor="background2" w:themeShade="40"/>
          <w:sz w:val="18"/>
          <w:szCs w:val="18"/>
        </w:rPr>
        <w:t xml:space="preserve">, pessoa jurídica de direito público interna, inscrita no CNPJ sob o nº 75.458.836/0001-33, com sede na Avenida Brasil, 883, Centro, CEP 87.980-000 – Paço Municipal, neste ato representado por seu Prefeito Municipal, o senhor Gilson Jose de Gois, inscrito no CPF sob o n° </w:t>
      </w:r>
      <w:r w:rsidR="003F3FB8" w:rsidRPr="007B57C9">
        <w:rPr>
          <w:rFonts w:ascii="Century Gothic" w:hAnsi="Century Gothic"/>
          <w:color w:val="3B3838" w:themeColor="background2" w:themeShade="40"/>
          <w:sz w:val="18"/>
          <w:szCs w:val="18"/>
        </w:rPr>
        <w:t>018.352.169-27</w:t>
      </w:r>
      <w:r w:rsidRPr="007B57C9">
        <w:rPr>
          <w:rFonts w:ascii="Century Gothic" w:hAnsi="Century Gothic"/>
          <w:color w:val="3B3838" w:themeColor="background2" w:themeShade="40"/>
          <w:sz w:val="18"/>
          <w:szCs w:val="18"/>
        </w:rPr>
        <w:t xml:space="preserve">, doravante denominado contratante e a Empresa </w:t>
      </w:r>
      <w:sdt>
        <w:sdtPr>
          <w:rPr>
            <w:rFonts w:ascii="Century Gothic" w:hAnsi="Century Gothic"/>
            <w:color w:val="3B3838" w:themeColor="background2" w:themeShade="40"/>
            <w:sz w:val="18"/>
            <w:szCs w:val="18"/>
            <w:highlight w:val="yellow"/>
          </w:rPr>
          <w:alias w:val="Telefone da Empresa"/>
          <w:tag w:val=""/>
          <w:id w:val="2095741756"/>
          <w:placeholder>
            <w:docPart w:val="DC1005505CC849E4AF827C213554A5DF"/>
          </w:placeholder>
          <w:dataBinding w:prefixMappings="xmlns:ns0='http://schemas.microsoft.com/office/2006/coverPageProps' " w:xpath="/ns0:CoverPageProperties[1]/ns0:CompanyPhone[1]" w:storeItemID="{55AF091B-3C7A-41E3-B477-F2FDAA23CFDA}"/>
          <w:text/>
        </w:sdtPr>
        <w:sdtContent>
          <w:r w:rsidR="003F3FB8" w:rsidRPr="007B57C9">
            <w:rPr>
              <w:rFonts w:ascii="Century Gothic" w:hAnsi="Century Gothic"/>
              <w:color w:val="3B3838" w:themeColor="background2" w:themeShade="40"/>
              <w:sz w:val="18"/>
              <w:szCs w:val="18"/>
              <w:highlight w:val="yellow"/>
            </w:rPr>
            <w:t>XXXXXXXXXXXXX, pessoa jurídica de direito privada inscrita no CNPJ sob o n° (...), com sede na (...), no Município de (...), Estado d(...) (...), CEP (...), neste ato representada pelo sócio (...), portador do RG n° (...) (SSP/...), inscrito no CPF sob o n° (...)</w:t>
          </w:r>
        </w:sdtContent>
      </w:sdt>
      <w:r w:rsidRPr="007B57C9">
        <w:rPr>
          <w:rFonts w:ascii="Century Gothic" w:hAnsi="Century Gothic"/>
          <w:color w:val="3B3838" w:themeColor="background2" w:themeShade="40"/>
          <w:sz w:val="18"/>
          <w:szCs w:val="18"/>
        </w:rPr>
        <w:t xml:space="preserve">, doravante denominada contratada, têm entre si justo e contratado, com inteira sujeição à Lei Federal nº 8.666/93 e Lei 10.520/2002, em razão da licitação </w:t>
      </w:r>
      <w:sdt>
        <w:sdtPr>
          <w:rPr>
            <w:rFonts w:ascii="Century Gothic" w:hAnsi="Century Gothic"/>
            <w:color w:val="3B3838" w:themeColor="background2" w:themeShade="40"/>
            <w:sz w:val="18"/>
            <w:szCs w:val="18"/>
          </w:rPr>
          <w:alias w:val="Estado"/>
          <w:tag w:val=""/>
          <w:id w:val="-1390796903"/>
          <w:placeholder>
            <w:docPart w:val="1ECEBE4A610D484C8596DC055ECC16BC"/>
          </w:placeholder>
          <w:dataBinding w:prefixMappings="xmlns:ns0='http://purl.org/dc/elements/1.1/' xmlns:ns1='http://schemas.openxmlformats.org/package/2006/metadata/core-properties' " w:xpath="/ns1:coreProperties[1]/ns1:contentStatus[1]" w:storeItemID="{6C3C8BC8-F283-45AE-878A-BAB7291924A1}"/>
          <w:text/>
        </w:sdtPr>
        <w:sdtContent>
          <w:r w:rsidR="00A23CC7">
            <w:rPr>
              <w:rFonts w:ascii="Century Gothic" w:hAnsi="Century Gothic"/>
              <w:color w:val="3B3838" w:themeColor="background2" w:themeShade="40"/>
              <w:sz w:val="18"/>
              <w:szCs w:val="18"/>
            </w:rPr>
            <w:t>PREGÃO - FORMA ELETRÔNICA</w:t>
          </w:r>
        </w:sdtContent>
      </w:sdt>
      <w:r w:rsidRPr="007B57C9">
        <w:rPr>
          <w:rFonts w:ascii="Century Gothic" w:hAnsi="Century Gothic"/>
          <w:color w:val="3B3838" w:themeColor="background2" w:themeShade="40"/>
          <w:sz w:val="18"/>
          <w:szCs w:val="18"/>
        </w:rPr>
        <w:t xml:space="preserve"> </w:t>
      </w:r>
      <w:sdt>
        <w:sdtPr>
          <w:rPr>
            <w:rFonts w:ascii="Century Gothic" w:hAnsi="Century Gothic"/>
            <w:color w:val="3B3838" w:themeColor="background2" w:themeShade="40"/>
            <w:sz w:val="18"/>
            <w:szCs w:val="18"/>
          </w:rPr>
          <w:alias w:val="Autor"/>
          <w:tag w:val=""/>
          <w:id w:val="451447025"/>
          <w:placeholder>
            <w:docPart w:val="4FA097920D604FAAB5B7FE7614F32DBA"/>
          </w:placeholder>
          <w:dataBinding w:prefixMappings="xmlns:ns0='http://purl.org/dc/elements/1.1/' xmlns:ns1='http://schemas.openxmlformats.org/package/2006/metadata/core-properties' " w:xpath="/ns1:coreProperties[1]/ns0:creator[1]" w:storeItemID="{6C3C8BC8-F283-45AE-878A-BAB7291924A1}"/>
          <w:text/>
        </w:sdtPr>
        <w:sdtContent>
          <w:r w:rsidR="001A38BC">
            <w:rPr>
              <w:rFonts w:ascii="Century Gothic" w:hAnsi="Century Gothic"/>
              <w:color w:val="3B3838" w:themeColor="background2" w:themeShade="40"/>
              <w:sz w:val="18"/>
              <w:szCs w:val="18"/>
            </w:rPr>
            <w:t>nº 076.2022</w:t>
          </w:r>
        </w:sdtContent>
      </w:sdt>
      <w:r w:rsidR="003F3FB8" w:rsidRPr="007B57C9">
        <w:rPr>
          <w:rFonts w:ascii="Century Gothic" w:hAnsi="Century Gothic"/>
          <w:color w:val="3B3838" w:themeColor="background2" w:themeShade="40"/>
          <w:sz w:val="18"/>
          <w:szCs w:val="18"/>
        </w:rPr>
        <w:t xml:space="preserve">, </w:t>
      </w:r>
      <w:r w:rsidRPr="007B57C9">
        <w:rPr>
          <w:rFonts w:ascii="Century Gothic" w:hAnsi="Century Gothic"/>
          <w:color w:val="3B3838" w:themeColor="background2" w:themeShade="40"/>
          <w:sz w:val="18"/>
          <w:szCs w:val="18"/>
        </w:rPr>
        <w:t>as cláusulas e condições a seguir estabelecidas:</w:t>
      </w:r>
    </w:p>
    <w:p w14:paraId="1A472124" w14:textId="3EA3DC25" w:rsidR="003F3FB8" w:rsidRPr="007B57C9" w:rsidRDefault="003F3FB8" w:rsidP="004578D2">
      <w:pPr>
        <w:jc w:val="both"/>
        <w:rPr>
          <w:rFonts w:ascii="Century Gothic" w:hAnsi="Century Gothic"/>
          <w:color w:val="3B3838" w:themeColor="background2" w:themeShade="40"/>
          <w:sz w:val="18"/>
          <w:szCs w:val="18"/>
        </w:rPr>
      </w:pPr>
    </w:p>
    <w:p w14:paraId="2FB9DDF4" w14:textId="3D664359" w:rsidR="003F3FB8" w:rsidRPr="007B57C9" w:rsidRDefault="0054565F" w:rsidP="004578D2">
      <w:pPr>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color w:val="3B3838" w:themeColor="background2" w:themeShade="40"/>
          <w:sz w:val="18"/>
          <w:szCs w:val="18"/>
        </w:rPr>
        <w:t xml:space="preserve">CLÁUSULA </w:t>
      </w:r>
      <w:r w:rsidR="000D7080" w:rsidRPr="007B57C9">
        <w:rPr>
          <w:rFonts w:ascii="Century Gothic" w:hAnsi="Century Gothic"/>
          <w:b/>
          <w:color w:val="3B3838" w:themeColor="background2" w:themeShade="40"/>
          <w:sz w:val="18"/>
          <w:szCs w:val="18"/>
        </w:rPr>
        <w:t xml:space="preserve">1ª </w:t>
      </w:r>
      <w:r w:rsidRPr="007B57C9">
        <w:rPr>
          <w:rFonts w:ascii="Century Gothic" w:hAnsi="Century Gothic"/>
          <w:b/>
          <w:color w:val="3B3838" w:themeColor="background2" w:themeShade="40"/>
          <w:sz w:val="18"/>
          <w:szCs w:val="18"/>
        </w:rPr>
        <w:t>- DO OBJETO</w:t>
      </w:r>
      <w:r w:rsidR="009E7AFF" w:rsidRPr="007B57C9">
        <w:rPr>
          <w:rFonts w:ascii="Century Gothic" w:hAnsi="Century Gothic"/>
          <w:color w:val="3B3838" w:themeColor="background2" w:themeShade="40"/>
          <w:sz w:val="18"/>
          <w:szCs w:val="18"/>
        </w:rPr>
        <w:t xml:space="preserve"> |</w:t>
      </w:r>
      <w:r w:rsidR="009E7AFF" w:rsidRPr="007B57C9">
        <w:rPr>
          <w:rFonts w:ascii="Century Gothic" w:hAnsi="Century Gothic"/>
          <w:b/>
          <w:bCs/>
          <w:color w:val="3B3838" w:themeColor="background2" w:themeShade="40"/>
          <w:sz w:val="18"/>
          <w:szCs w:val="18"/>
        </w:rPr>
        <w:t>VALOR CONTRATUAL |RECURSOS FINANCEIROS</w:t>
      </w:r>
    </w:p>
    <w:p w14:paraId="25A28FAB" w14:textId="6E4AD9B2" w:rsidR="0054565F" w:rsidRDefault="0054565F" w:rsidP="004578D2">
      <w:pPr>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 xml:space="preserve">Constitui objeto deste contrato </w:t>
      </w:r>
      <w:sdt>
        <w:sdtPr>
          <w:rPr>
            <w:rFonts w:ascii="Century Gothic" w:hAnsi="Century Gothic"/>
            <w:b/>
            <w:color w:val="3B3838" w:themeColor="background2" w:themeShade="40"/>
            <w:sz w:val="18"/>
            <w:szCs w:val="18"/>
          </w:rPr>
          <w:alias w:val="Empresa"/>
          <w:tag w:val=""/>
          <w:id w:val="-174657446"/>
          <w:placeholder>
            <w:docPart w:val="228B3103D7F646908990B5C80D4600A2"/>
          </w:placeholder>
          <w:dataBinding w:prefixMappings="xmlns:ns0='http://schemas.openxmlformats.org/officeDocument/2006/extended-properties' " w:xpath="/ns0:Properties[1]/ns0:Company[1]" w:storeItemID="{6668398D-A668-4E3E-A5EB-62B293D839F1}"/>
          <w:text/>
        </w:sdtPr>
        <w:sdtContent>
          <w:r w:rsidR="003877D0">
            <w:rPr>
              <w:rFonts w:ascii="Century Gothic" w:hAnsi="Century Gothic"/>
              <w:b/>
              <w:color w:val="3B3838" w:themeColor="background2" w:themeShade="40"/>
              <w:sz w:val="18"/>
              <w:szCs w:val="18"/>
            </w:rPr>
            <w:t>CONTRATAÇÃO DE EMPRESA ESPECIALIZADA PARA O FORNECIMENTO DE SEGURO AOS VEÍCULOS CONSTANTES DA FROTA MUNICIPAL</w:t>
          </w:r>
        </w:sdtContent>
      </w:sdt>
      <w:r w:rsidR="009E7AFF" w:rsidRPr="007B57C9">
        <w:rPr>
          <w:rFonts w:ascii="Century Gothic" w:hAnsi="Century Gothic"/>
          <w:color w:val="3B3838" w:themeColor="background2" w:themeShade="40"/>
          <w:sz w:val="18"/>
          <w:szCs w:val="18"/>
        </w:rPr>
        <w:t xml:space="preserve">, conforme especificado na tabela abaixo: </w:t>
      </w:r>
    </w:p>
    <w:p w14:paraId="35F874C0" w14:textId="77777777" w:rsidR="00B44F28" w:rsidRPr="007B57C9" w:rsidRDefault="00B44F28" w:rsidP="004578D2">
      <w:pPr>
        <w:jc w:val="both"/>
        <w:rPr>
          <w:rFonts w:ascii="Century Gothic" w:hAnsi="Century Gothic"/>
          <w:color w:val="3B3838" w:themeColor="background2" w:themeShade="40"/>
          <w:sz w:val="18"/>
          <w:szCs w:val="18"/>
        </w:rPr>
      </w:pPr>
    </w:p>
    <w:p w14:paraId="704EDDAA" w14:textId="572ED8C4" w:rsidR="009E7AFF" w:rsidRPr="007B57C9" w:rsidRDefault="009E7AFF" w:rsidP="004578D2">
      <w:pPr>
        <w:jc w:val="center"/>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highlight w:val="yellow"/>
        </w:rPr>
        <w:t>(COLAR TABELA)</w:t>
      </w:r>
    </w:p>
    <w:p w14:paraId="6F77D6E8" w14:textId="21F2A55D" w:rsidR="009E7AFF" w:rsidRDefault="009E7AFF" w:rsidP="004578D2">
      <w:pPr>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Pela aquisição constante na Cláusula Primeira, o contratante pagará à contra</w:t>
      </w:r>
      <w:r w:rsidR="0023213A">
        <w:rPr>
          <w:rFonts w:ascii="Century Gothic" w:hAnsi="Century Gothic"/>
          <w:color w:val="3B3838" w:themeColor="background2" w:themeShade="40"/>
          <w:sz w:val="18"/>
          <w:szCs w:val="18"/>
        </w:rPr>
        <w:t>tada o valor global constante da tabela acima.</w:t>
      </w:r>
    </w:p>
    <w:p w14:paraId="5429BB37" w14:textId="77777777" w:rsidR="007D4BD6" w:rsidRDefault="007D4BD6" w:rsidP="004578D2">
      <w:pPr>
        <w:jc w:val="both"/>
        <w:rPr>
          <w:rFonts w:ascii="Century Gothic" w:hAnsi="Century Gothic"/>
          <w:color w:val="3B3838" w:themeColor="background2" w:themeShade="40"/>
          <w:sz w:val="18"/>
          <w:szCs w:val="18"/>
        </w:rPr>
      </w:pPr>
    </w:p>
    <w:p w14:paraId="74BE9DD9" w14:textId="632D1920" w:rsidR="007D4BD6" w:rsidRPr="007B57C9" w:rsidRDefault="007D4BD6" w:rsidP="004578D2">
      <w:pPr>
        <w:jc w:val="both"/>
        <w:rPr>
          <w:rFonts w:ascii="Century Gothic" w:hAnsi="Century Gothic"/>
          <w:color w:val="3B3838" w:themeColor="background2" w:themeShade="40"/>
          <w:sz w:val="18"/>
          <w:szCs w:val="18"/>
        </w:rPr>
      </w:pPr>
      <w:r w:rsidRPr="007D4BD6">
        <w:rPr>
          <w:rFonts w:ascii="Century Gothic" w:hAnsi="Century Gothic"/>
          <w:color w:val="3B3838" w:themeColor="background2" w:themeShade="40"/>
          <w:sz w:val="18"/>
          <w:szCs w:val="18"/>
        </w:rPr>
        <w:t>Este Termo de Contrato vincula-se ao Edital do Pregão, identificado no preâmbulo, e à proposta vencedora, independentemente de transcrição</w:t>
      </w:r>
    </w:p>
    <w:p w14:paraId="59BDA478" w14:textId="77777777" w:rsidR="009E7AFF" w:rsidRPr="007B57C9" w:rsidRDefault="009E7AFF" w:rsidP="004578D2">
      <w:pPr>
        <w:jc w:val="both"/>
        <w:rPr>
          <w:rFonts w:ascii="Century Gothic" w:hAnsi="Century Gothic"/>
          <w:color w:val="3B3838" w:themeColor="background2" w:themeShade="40"/>
          <w:sz w:val="18"/>
          <w:szCs w:val="18"/>
        </w:rPr>
      </w:pPr>
    </w:p>
    <w:p w14:paraId="76650075" w14:textId="003704BE" w:rsidR="009E7AFF" w:rsidRPr="007B57C9" w:rsidRDefault="009E7AFF" w:rsidP="004578D2">
      <w:pPr>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 xml:space="preserve">A despesa decorrente da contratação do objeto desta licitação correrá à conta dos recursos constante das dotações orçamentárias abaixo especificadas: </w:t>
      </w:r>
    </w:p>
    <w:p w14:paraId="4E90E0ED" w14:textId="77777777" w:rsidR="00B44F28" w:rsidRPr="007B57C9" w:rsidRDefault="00B44F28" w:rsidP="004578D2">
      <w:pPr>
        <w:jc w:val="center"/>
        <w:rPr>
          <w:rFonts w:ascii="Century Gothic" w:hAnsi="Century Gothic"/>
          <w:color w:val="3B3838" w:themeColor="background2" w:themeShade="40"/>
          <w:sz w:val="18"/>
          <w:szCs w:val="18"/>
        </w:rPr>
      </w:pPr>
      <w:r>
        <w:rPr>
          <w:rFonts w:ascii="Century Gothic" w:hAnsi="Century Gothic"/>
          <w:color w:val="3B3838" w:themeColor="background2" w:themeShade="40"/>
          <w:sz w:val="18"/>
          <w:szCs w:val="18"/>
        </w:rPr>
        <w:t xml:space="preserve"> </w:t>
      </w:r>
    </w:p>
    <w:tbl>
      <w:tblPr>
        <w:tblW w:w="45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17"/>
        <w:gridCol w:w="917"/>
        <w:gridCol w:w="3118"/>
        <w:gridCol w:w="917"/>
        <w:gridCol w:w="1651"/>
        <w:gridCol w:w="1651"/>
      </w:tblGrid>
      <w:tr w:rsidR="00B44F28" w14:paraId="6E7CB42F" w14:textId="77777777" w:rsidTr="00B44F28">
        <w:trPr>
          <w:jc w:val="center"/>
        </w:trPr>
        <w:tc>
          <w:tcPr>
            <w:tcW w:w="8595" w:type="dxa"/>
            <w:gridSpan w:val="6"/>
            <w:shd w:val="clear" w:color="auto" w:fill="FFFFFF"/>
          </w:tcPr>
          <w:p w14:paraId="2711BC97" w14:textId="77777777" w:rsidR="00B44F28" w:rsidRDefault="00B44F28" w:rsidP="007F0DDA">
            <w:r>
              <w:t>Dotações</w:t>
            </w:r>
          </w:p>
        </w:tc>
      </w:tr>
      <w:tr w:rsidR="00B44F28" w14:paraId="22C3D2E9" w14:textId="77777777" w:rsidTr="00B44F28">
        <w:trPr>
          <w:jc w:val="center"/>
        </w:trPr>
        <w:tc>
          <w:tcPr>
            <w:tcW w:w="500" w:type="pct"/>
            <w:shd w:val="clear" w:color="auto" w:fill="C0C0C0"/>
          </w:tcPr>
          <w:p w14:paraId="41196C48" w14:textId="77777777" w:rsidR="00B44F28" w:rsidRDefault="00B44F28" w:rsidP="007F0DDA">
            <w:r>
              <w:t>Exercício da despesa</w:t>
            </w:r>
          </w:p>
        </w:tc>
        <w:tc>
          <w:tcPr>
            <w:tcW w:w="500" w:type="pct"/>
            <w:shd w:val="clear" w:color="auto" w:fill="C0C0C0"/>
          </w:tcPr>
          <w:p w14:paraId="075BCDB7" w14:textId="77777777" w:rsidR="00B44F28" w:rsidRDefault="00B44F28" w:rsidP="007F0DDA">
            <w:r>
              <w:t>Conta da despesa</w:t>
            </w:r>
          </w:p>
        </w:tc>
        <w:tc>
          <w:tcPr>
            <w:tcW w:w="1700" w:type="pct"/>
            <w:shd w:val="clear" w:color="auto" w:fill="C0C0C0"/>
          </w:tcPr>
          <w:p w14:paraId="67EFAADD" w14:textId="77777777" w:rsidR="00B44F28" w:rsidRDefault="00B44F28" w:rsidP="007F0DDA">
            <w:r>
              <w:t>Funcional programática</w:t>
            </w:r>
          </w:p>
        </w:tc>
        <w:tc>
          <w:tcPr>
            <w:tcW w:w="500" w:type="pct"/>
            <w:shd w:val="clear" w:color="auto" w:fill="C0C0C0"/>
          </w:tcPr>
          <w:p w14:paraId="707AC1C4" w14:textId="77777777" w:rsidR="00B44F28" w:rsidRDefault="00B44F28" w:rsidP="007F0DDA">
            <w:r>
              <w:t>Fonte de recurso</w:t>
            </w:r>
          </w:p>
        </w:tc>
        <w:tc>
          <w:tcPr>
            <w:tcW w:w="900" w:type="pct"/>
            <w:shd w:val="clear" w:color="auto" w:fill="C0C0C0"/>
          </w:tcPr>
          <w:p w14:paraId="3068621B" w14:textId="77777777" w:rsidR="00B44F28" w:rsidRDefault="00B44F28" w:rsidP="007F0DDA">
            <w:r>
              <w:t>Natureza da despesa</w:t>
            </w:r>
          </w:p>
        </w:tc>
        <w:tc>
          <w:tcPr>
            <w:tcW w:w="900" w:type="pct"/>
            <w:shd w:val="clear" w:color="auto" w:fill="C0C0C0"/>
          </w:tcPr>
          <w:p w14:paraId="2F8880D9" w14:textId="77777777" w:rsidR="00B44F28" w:rsidRDefault="00B44F28" w:rsidP="007F0DDA">
            <w:r>
              <w:t>Grupo da fonte</w:t>
            </w:r>
          </w:p>
        </w:tc>
      </w:tr>
      <w:tr w:rsidR="00B44F28" w14:paraId="7F1B7896" w14:textId="77777777" w:rsidTr="00B44F28">
        <w:trPr>
          <w:jc w:val="center"/>
        </w:trPr>
        <w:tc>
          <w:tcPr>
            <w:tcW w:w="855" w:type="dxa"/>
            <w:shd w:val="clear" w:color="auto" w:fill="FFFFFF"/>
          </w:tcPr>
          <w:p w14:paraId="4D7EF276" w14:textId="77777777" w:rsidR="00B44F28" w:rsidRDefault="00B44F28" w:rsidP="007F0DDA">
            <w:r>
              <w:t>2022</w:t>
            </w:r>
          </w:p>
        </w:tc>
        <w:tc>
          <w:tcPr>
            <w:tcW w:w="855" w:type="dxa"/>
            <w:shd w:val="clear" w:color="auto" w:fill="FFFFFF"/>
          </w:tcPr>
          <w:p w14:paraId="1A286D17" w14:textId="77777777" w:rsidR="00B44F28" w:rsidRDefault="00B44F28" w:rsidP="007F0DDA">
            <w:r>
              <w:t>43</w:t>
            </w:r>
          </w:p>
        </w:tc>
        <w:tc>
          <w:tcPr>
            <w:tcW w:w="2910" w:type="dxa"/>
            <w:shd w:val="clear" w:color="auto" w:fill="FFFFFF"/>
          </w:tcPr>
          <w:p w14:paraId="1BEDC521" w14:textId="77777777" w:rsidR="00B44F28" w:rsidRDefault="00B44F28" w:rsidP="007F0DDA">
            <w:r>
              <w:t>04.001.04.122.0002.2006</w:t>
            </w:r>
          </w:p>
        </w:tc>
        <w:tc>
          <w:tcPr>
            <w:tcW w:w="855" w:type="dxa"/>
            <w:shd w:val="clear" w:color="auto" w:fill="FFFFFF"/>
          </w:tcPr>
          <w:p w14:paraId="0BB03831" w14:textId="77777777" w:rsidR="00B44F28" w:rsidRDefault="00B44F28" w:rsidP="007F0DDA">
            <w:r>
              <w:t>0</w:t>
            </w:r>
          </w:p>
        </w:tc>
        <w:tc>
          <w:tcPr>
            <w:tcW w:w="1560" w:type="dxa"/>
            <w:shd w:val="clear" w:color="auto" w:fill="FFFFFF"/>
          </w:tcPr>
          <w:p w14:paraId="026861EF" w14:textId="77777777" w:rsidR="00B44F28" w:rsidRDefault="00B44F28" w:rsidP="007F0DDA">
            <w:r>
              <w:t>3.3.90.39.00.00</w:t>
            </w:r>
          </w:p>
        </w:tc>
        <w:tc>
          <w:tcPr>
            <w:tcW w:w="1560" w:type="dxa"/>
            <w:shd w:val="clear" w:color="auto" w:fill="FFFFFF"/>
          </w:tcPr>
          <w:p w14:paraId="7981AECA" w14:textId="77777777" w:rsidR="00B44F28" w:rsidRDefault="00B44F28" w:rsidP="007F0DDA">
            <w:r>
              <w:t>Do Exercício</w:t>
            </w:r>
          </w:p>
        </w:tc>
      </w:tr>
      <w:tr w:rsidR="00B44F28" w14:paraId="3B2A4830" w14:textId="77777777" w:rsidTr="00B44F28">
        <w:trPr>
          <w:jc w:val="center"/>
        </w:trPr>
        <w:tc>
          <w:tcPr>
            <w:tcW w:w="855" w:type="dxa"/>
            <w:shd w:val="clear" w:color="auto" w:fill="FFFFFF"/>
          </w:tcPr>
          <w:p w14:paraId="5BEE1757" w14:textId="77777777" w:rsidR="00B44F28" w:rsidRDefault="00B44F28" w:rsidP="007F0DDA">
            <w:r>
              <w:t>2022</w:t>
            </w:r>
          </w:p>
        </w:tc>
        <w:tc>
          <w:tcPr>
            <w:tcW w:w="855" w:type="dxa"/>
            <w:shd w:val="clear" w:color="auto" w:fill="FFFFFF"/>
          </w:tcPr>
          <w:p w14:paraId="58024064" w14:textId="77777777" w:rsidR="00B44F28" w:rsidRDefault="00B44F28" w:rsidP="007F0DDA">
            <w:r>
              <w:t>180</w:t>
            </w:r>
          </w:p>
        </w:tc>
        <w:tc>
          <w:tcPr>
            <w:tcW w:w="2910" w:type="dxa"/>
            <w:shd w:val="clear" w:color="auto" w:fill="FFFFFF"/>
          </w:tcPr>
          <w:p w14:paraId="696D29B9" w14:textId="77777777" w:rsidR="00B44F28" w:rsidRDefault="00B44F28" w:rsidP="007F0DDA">
            <w:r>
              <w:t>05.001.26.782.0005.2028</w:t>
            </w:r>
          </w:p>
        </w:tc>
        <w:tc>
          <w:tcPr>
            <w:tcW w:w="855" w:type="dxa"/>
            <w:shd w:val="clear" w:color="auto" w:fill="FFFFFF"/>
          </w:tcPr>
          <w:p w14:paraId="1BE67F8B" w14:textId="77777777" w:rsidR="00B44F28" w:rsidRDefault="00B44F28" w:rsidP="007F0DDA">
            <w:r>
              <w:t>0</w:t>
            </w:r>
          </w:p>
        </w:tc>
        <w:tc>
          <w:tcPr>
            <w:tcW w:w="1560" w:type="dxa"/>
            <w:shd w:val="clear" w:color="auto" w:fill="FFFFFF"/>
          </w:tcPr>
          <w:p w14:paraId="74B7A919" w14:textId="77777777" w:rsidR="00B44F28" w:rsidRDefault="00B44F28" w:rsidP="007F0DDA">
            <w:r>
              <w:t>3.3.90.39.00.00</w:t>
            </w:r>
          </w:p>
        </w:tc>
        <w:tc>
          <w:tcPr>
            <w:tcW w:w="1560" w:type="dxa"/>
            <w:shd w:val="clear" w:color="auto" w:fill="FFFFFF"/>
          </w:tcPr>
          <w:p w14:paraId="44DF075D" w14:textId="77777777" w:rsidR="00B44F28" w:rsidRDefault="00B44F28" w:rsidP="007F0DDA">
            <w:r>
              <w:t>Do Exercício</w:t>
            </w:r>
          </w:p>
        </w:tc>
      </w:tr>
      <w:tr w:rsidR="00B44F28" w14:paraId="085C5D60" w14:textId="77777777" w:rsidTr="00B44F28">
        <w:trPr>
          <w:jc w:val="center"/>
        </w:trPr>
        <w:tc>
          <w:tcPr>
            <w:tcW w:w="855" w:type="dxa"/>
            <w:shd w:val="clear" w:color="auto" w:fill="FFFFFF"/>
          </w:tcPr>
          <w:p w14:paraId="60202543" w14:textId="77777777" w:rsidR="00B44F28" w:rsidRDefault="00B44F28" w:rsidP="007F0DDA">
            <w:r>
              <w:t>2022</w:t>
            </w:r>
          </w:p>
        </w:tc>
        <w:tc>
          <w:tcPr>
            <w:tcW w:w="855" w:type="dxa"/>
            <w:shd w:val="clear" w:color="auto" w:fill="FFFFFF"/>
          </w:tcPr>
          <w:p w14:paraId="4C4274A6" w14:textId="77777777" w:rsidR="00B44F28" w:rsidRDefault="00B44F28" w:rsidP="007F0DDA">
            <w:r>
              <w:t>453</w:t>
            </w:r>
          </w:p>
        </w:tc>
        <w:tc>
          <w:tcPr>
            <w:tcW w:w="2910" w:type="dxa"/>
            <w:shd w:val="clear" w:color="auto" w:fill="FFFFFF"/>
          </w:tcPr>
          <w:p w14:paraId="2C81E111" w14:textId="77777777" w:rsidR="00B44F28" w:rsidRDefault="00B44F28" w:rsidP="007F0DDA">
            <w:r>
              <w:t>07.001.10.301.0008.2047</w:t>
            </w:r>
          </w:p>
        </w:tc>
        <w:tc>
          <w:tcPr>
            <w:tcW w:w="855" w:type="dxa"/>
            <w:shd w:val="clear" w:color="auto" w:fill="FFFFFF"/>
          </w:tcPr>
          <w:p w14:paraId="0DA41E13" w14:textId="77777777" w:rsidR="00B44F28" w:rsidRDefault="00B44F28" w:rsidP="007F0DDA">
            <w:r>
              <w:t>303</w:t>
            </w:r>
          </w:p>
        </w:tc>
        <w:tc>
          <w:tcPr>
            <w:tcW w:w="1560" w:type="dxa"/>
            <w:shd w:val="clear" w:color="auto" w:fill="FFFFFF"/>
          </w:tcPr>
          <w:p w14:paraId="6C226AA8" w14:textId="77777777" w:rsidR="00B44F28" w:rsidRDefault="00B44F28" w:rsidP="007F0DDA">
            <w:r>
              <w:t>3.3.90.39.00.00</w:t>
            </w:r>
          </w:p>
        </w:tc>
        <w:tc>
          <w:tcPr>
            <w:tcW w:w="1560" w:type="dxa"/>
            <w:shd w:val="clear" w:color="auto" w:fill="FFFFFF"/>
          </w:tcPr>
          <w:p w14:paraId="7F62B23A" w14:textId="77777777" w:rsidR="00B44F28" w:rsidRDefault="00B44F28" w:rsidP="007F0DDA">
            <w:r>
              <w:t>Do Exercício</w:t>
            </w:r>
          </w:p>
        </w:tc>
      </w:tr>
      <w:tr w:rsidR="00B44F28" w14:paraId="137CCE06" w14:textId="77777777" w:rsidTr="00B44F28">
        <w:trPr>
          <w:jc w:val="center"/>
        </w:trPr>
        <w:tc>
          <w:tcPr>
            <w:tcW w:w="855" w:type="dxa"/>
            <w:shd w:val="clear" w:color="auto" w:fill="FFFFFF"/>
          </w:tcPr>
          <w:p w14:paraId="5A76DA8E" w14:textId="77777777" w:rsidR="00B44F28" w:rsidRDefault="00B44F28" w:rsidP="007F0DDA">
            <w:r>
              <w:t>2022</w:t>
            </w:r>
          </w:p>
        </w:tc>
        <w:tc>
          <w:tcPr>
            <w:tcW w:w="855" w:type="dxa"/>
            <w:shd w:val="clear" w:color="auto" w:fill="FFFFFF"/>
          </w:tcPr>
          <w:p w14:paraId="1CAB59A6" w14:textId="77777777" w:rsidR="00B44F28" w:rsidRDefault="00B44F28" w:rsidP="007F0DDA">
            <w:r>
              <w:t>454</w:t>
            </w:r>
          </w:p>
        </w:tc>
        <w:tc>
          <w:tcPr>
            <w:tcW w:w="2910" w:type="dxa"/>
            <w:shd w:val="clear" w:color="auto" w:fill="FFFFFF"/>
          </w:tcPr>
          <w:p w14:paraId="749AE388" w14:textId="77777777" w:rsidR="00B44F28" w:rsidRDefault="00B44F28" w:rsidP="007F0DDA">
            <w:r>
              <w:t>07.001.10.301.0008.2047</w:t>
            </w:r>
          </w:p>
        </w:tc>
        <w:tc>
          <w:tcPr>
            <w:tcW w:w="855" w:type="dxa"/>
            <w:shd w:val="clear" w:color="auto" w:fill="FFFFFF"/>
          </w:tcPr>
          <w:p w14:paraId="7517DB61" w14:textId="77777777" w:rsidR="00B44F28" w:rsidRDefault="00B44F28" w:rsidP="007F0DDA">
            <w:r>
              <w:t>494</w:t>
            </w:r>
          </w:p>
        </w:tc>
        <w:tc>
          <w:tcPr>
            <w:tcW w:w="1560" w:type="dxa"/>
            <w:shd w:val="clear" w:color="auto" w:fill="FFFFFF"/>
          </w:tcPr>
          <w:p w14:paraId="2F48058F" w14:textId="77777777" w:rsidR="00B44F28" w:rsidRDefault="00B44F28" w:rsidP="007F0DDA">
            <w:r>
              <w:t>3.3.90.39.00.00</w:t>
            </w:r>
          </w:p>
        </w:tc>
        <w:tc>
          <w:tcPr>
            <w:tcW w:w="1560" w:type="dxa"/>
            <w:shd w:val="clear" w:color="auto" w:fill="FFFFFF"/>
          </w:tcPr>
          <w:p w14:paraId="790A1962" w14:textId="77777777" w:rsidR="00B44F28" w:rsidRDefault="00B44F28" w:rsidP="007F0DDA">
            <w:r>
              <w:t>Do Exercício</w:t>
            </w:r>
          </w:p>
        </w:tc>
      </w:tr>
    </w:tbl>
    <w:p w14:paraId="5589ED0C" w14:textId="23B76B02" w:rsidR="004D7364" w:rsidRPr="007B57C9" w:rsidRDefault="004D7364" w:rsidP="004578D2">
      <w:pPr>
        <w:jc w:val="center"/>
        <w:rPr>
          <w:rFonts w:ascii="Century Gothic" w:hAnsi="Century Gothic"/>
          <w:color w:val="3B3838" w:themeColor="background2" w:themeShade="40"/>
          <w:sz w:val="18"/>
          <w:szCs w:val="18"/>
        </w:rPr>
      </w:pPr>
    </w:p>
    <w:p w14:paraId="46CA5377" w14:textId="77777777" w:rsidR="009E7AFF" w:rsidRPr="007B57C9" w:rsidRDefault="009E7AFF" w:rsidP="004578D2">
      <w:pPr>
        <w:jc w:val="both"/>
        <w:rPr>
          <w:rFonts w:ascii="Century Gothic" w:hAnsi="Century Gothic"/>
          <w:color w:val="3B3838" w:themeColor="background2" w:themeShade="40"/>
          <w:sz w:val="18"/>
          <w:szCs w:val="18"/>
        </w:rPr>
      </w:pPr>
    </w:p>
    <w:p w14:paraId="2E05D7D3" w14:textId="1BA5755C" w:rsidR="003F3FB8" w:rsidRPr="007B57C9" w:rsidRDefault="000D7080" w:rsidP="004578D2">
      <w:pPr>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 xml:space="preserve">CLÁUSULA 2ª - </w:t>
      </w:r>
      <w:r w:rsidR="003F3FB8" w:rsidRPr="007B57C9">
        <w:rPr>
          <w:rFonts w:ascii="Century Gothic" w:hAnsi="Century Gothic"/>
          <w:b/>
          <w:bCs/>
          <w:color w:val="3B3838" w:themeColor="background2" w:themeShade="40"/>
          <w:sz w:val="18"/>
          <w:szCs w:val="18"/>
        </w:rPr>
        <w:t>RESPONSÁVEL PELA FISCALIZAÇÃO</w:t>
      </w:r>
    </w:p>
    <w:p w14:paraId="3DA8D2FB" w14:textId="5D33912B" w:rsidR="00623961" w:rsidRPr="00623961" w:rsidRDefault="00623961" w:rsidP="004578D2">
      <w:pPr>
        <w:autoSpaceDE w:val="0"/>
        <w:autoSpaceDN w:val="0"/>
        <w:adjustRightInd w:val="0"/>
        <w:spacing w:after="120"/>
        <w:jc w:val="both"/>
        <w:rPr>
          <w:rFonts w:ascii="Century Gothic" w:hAnsi="Century Gothic"/>
          <w:bCs/>
          <w:color w:val="3B3838" w:themeColor="background2" w:themeShade="40"/>
        </w:rPr>
      </w:pPr>
      <w:r w:rsidRPr="00623961">
        <w:rPr>
          <w:rFonts w:ascii="Century Gothic" w:hAnsi="Century Gothic"/>
          <w:bCs/>
          <w:color w:val="3B3838" w:themeColor="background2" w:themeShade="40"/>
          <w:sz w:val="18"/>
        </w:rPr>
        <w:t xml:space="preserve">A fiscalização de todas as fases da entrega será feita pelo contratante, por intermédio do agente público, designado fiscal do contrato </w:t>
      </w:r>
      <w:r w:rsidRPr="004578D2">
        <w:rPr>
          <w:rFonts w:ascii="Century Gothic" w:hAnsi="Century Gothic"/>
          <w:bCs/>
          <w:color w:val="3B3838" w:themeColor="background2" w:themeShade="40"/>
          <w:sz w:val="18"/>
          <w:highlight w:val="yellow"/>
        </w:rPr>
        <w:t xml:space="preserve">indicado na Portaria </w:t>
      </w:r>
      <w:r w:rsidR="004578D2" w:rsidRPr="004578D2">
        <w:rPr>
          <w:rFonts w:ascii="Century Gothic" w:hAnsi="Century Gothic"/>
          <w:bCs/>
          <w:color w:val="3B3838" w:themeColor="background2" w:themeShade="40"/>
          <w:sz w:val="18"/>
          <w:highlight w:val="yellow"/>
        </w:rPr>
        <w:t>178</w:t>
      </w:r>
      <w:r w:rsidRPr="004578D2">
        <w:rPr>
          <w:rFonts w:ascii="Century Gothic" w:hAnsi="Century Gothic"/>
          <w:bCs/>
          <w:color w:val="3B3838" w:themeColor="background2" w:themeShade="40"/>
          <w:sz w:val="18"/>
          <w:highlight w:val="yellow"/>
        </w:rPr>
        <w:t>/202</w:t>
      </w:r>
      <w:r w:rsidR="004578D2" w:rsidRPr="004578D2">
        <w:rPr>
          <w:rFonts w:ascii="Century Gothic" w:hAnsi="Century Gothic"/>
          <w:bCs/>
          <w:color w:val="3B3838" w:themeColor="background2" w:themeShade="40"/>
          <w:sz w:val="18"/>
          <w:highlight w:val="yellow"/>
        </w:rPr>
        <w:t>2</w:t>
      </w:r>
      <w:r w:rsidRPr="00623961">
        <w:rPr>
          <w:rFonts w:ascii="Century Gothic" w:hAnsi="Century Gothic"/>
          <w:bCs/>
          <w:color w:val="3B3838" w:themeColor="background2" w:themeShade="40"/>
          <w:sz w:val="18"/>
        </w:rPr>
        <w:t>, com autoridade para exercer em nome do CONTRATANTE toda e qualquer ação de orientação geral, controle e fiscalização, obrigando-se o FORNECEDOR a facilitar, de modo amplo e completo, a ação do fiscal.</w:t>
      </w:r>
    </w:p>
    <w:p w14:paraId="3B43B7B3" w14:textId="0F773ABC" w:rsidR="003F3FB8" w:rsidRPr="007B57C9" w:rsidRDefault="009E7AFF" w:rsidP="004578D2">
      <w:pPr>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 xml:space="preserve">CLÁSULA 3ª - </w:t>
      </w:r>
      <w:r w:rsidR="003F3FB8" w:rsidRPr="007B57C9">
        <w:rPr>
          <w:rFonts w:ascii="Century Gothic" w:hAnsi="Century Gothic"/>
          <w:b/>
          <w:bCs/>
          <w:color w:val="3B3838" w:themeColor="background2" w:themeShade="40"/>
          <w:sz w:val="18"/>
          <w:szCs w:val="18"/>
        </w:rPr>
        <w:t>CRITÉRIO DE ACEITABILIDADE</w:t>
      </w:r>
    </w:p>
    <w:p w14:paraId="34136AEB" w14:textId="11BF93CC" w:rsidR="003F3FB8" w:rsidRPr="007B57C9" w:rsidRDefault="0023213A" w:rsidP="004578D2">
      <w:pPr>
        <w:jc w:val="both"/>
        <w:rPr>
          <w:rFonts w:ascii="Century Gothic" w:hAnsi="Century Gothic"/>
          <w:color w:val="3B3838" w:themeColor="background2" w:themeShade="40"/>
          <w:sz w:val="18"/>
          <w:szCs w:val="18"/>
        </w:rPr>
      </w:pPr>
      <w:r w:rsidRPr="0023213A">
        <w:rPr>
          <w:rFonts w:ascii="Century Gothic" w:hAnsi="Century Gothic"/>
          <w:color w:val="3B3838" w:themeColor="background2" w:themeShade="40"/>
          <w:sz w:val="18"/>
          <w:szCs w:val="18"/>
        </w:rPr>
        <w:t>Provisoriamente: 0</w:t>
      </w:r>
      <w:r w:rsidR="003877D0">
        <w:rPr>
          <w:rFonts w:ascii="Century Gothic" w:hAnsi="Century Gothic"/>
          <w:color w:val="3B3838" w:themeColor="background2" w:themeShade="40"/>
          <w:sz w:val="18"/>
          <w:szCs w:val="18"/>
        </w:rPr>
        <w:t>2</w:t>
      </w:r>
      <w:r w:rsidRPr="0023213A">
        <w:rPr>
          <w:rFonts w:ascii="Century Gothic" w:hAnsi="Century Gothic"/>
          <w:color w:val="3B3838" w:themeColor="background2" w:themeShade="40"/>
          <w:sz w:val="18"/>
          <w:szCs w:val="18"/>
        </w:rPr>
        <w:t xml:space="preserve"> dias. Definitivamente: </w:t>
      </w:r>
      <w:r w:rsidR="003877D0">
        <w:rPr>
          <w:rFonts w:ascii="Century Gothic" w:hAnsi="Century Gothic"/>
          <w:color w:val="3B3838" w:themeColor="background2" w:themeShade="40"/>
          <w:sz w:val="18"/>
          <w:szCs w:val="18"/>
        </w:rPr>
        <w:t>05</w:t>
      </w:r>
      <w:r w:rsidRPr="0023213A">
        <w:rPr>
          <w:rFonts w:ascii="Century Gothic" w:hAnsi="Century Gothic"/>
          <w:color w:val="3B3838" w:themeColor="background2" w:themeShade="40"/>
          <w:sz w:val="18"/>
          <w:szCs w:val="18"/>
        </w:rPr>
        <w:t xml:space="preserve"> dias. O recebimento prov</w:t>
      </w:r>
      <w:r>
        <w:rPr>
          <w:rFonts w:ascii="Century Gothic" w:hAnsi="Century Gothic"/>
          <w:color w:val="3B3838" w:themeColor="background2" w:themeShade="40"/>
          <w:sz w:val="18"/>
          <w:szCs w:val="18"/>
        </w:rPr>
        <w:t>isório ou definitivo não exclui</w:t>
      </w:r>
      <w:r w:rsidRPr="0023213A">
        <w:rPr>
          <w:rFonts w:ascii="Century Gothic" w:hAnsi="Century Gothic"/>
          <w:color w:val="3B3838" w:themeColor="background2" w:themeShade="40"/>
          <w:sz w:val="18"/>
          <w:szCs w:val="18"/>
        </w:rPr>
        <w:t>rá a responsabilidade civil pela solidez e pela segurança da obra ou ser</w:t>
      </w:r>
      <w:r>
        <w:rPr>
          <w:rFonts w:ascii="Century Gothic" w:hAnsi="Century Gothic"/>
          <w:color w:val="3B3838" w:themeColor="background2" w:themeShade="40"/>
          <w:sz w:val="18"/>
          <w:szCs w:val="18"/>
        </w:rPr>
        <w:t>viço nem a responsabilidade éti</w:t>
      </w:r>
      <w:r w:rsidRPr="0023213A">
        <w:rPr>
          <w:rFonts w:ascii="Century Gothic" w:hAnsi="Century Gothic"/>
          <w:color w:val="3B3838" w:themeColor="background2" w:themeShade="40"/>
          <w:sz w:val="18"/>
          <w:szCs w:val="18"/>
        </w:rPr>
        <w:t>co-profissional pela perfeita execução do contrato, nos limites estabelecidos pela lei ou pelo contrato</w:t>
      </w:r>
    </w:p>
    <w:p w14:paraId="46C58DE1" w14:textId="07C5065A" w:rsidR="003F3FB8" w:rsidRPr="007B57C9" w:rsidRDefault="009E7AFF" w:rsidP="004578D2">
      <w:pPr>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 xml:space="preserve">CLÁSULA 4ª - </w:t>
      </w:r>
      <w:r w:rsidR="003F3FB8" w:rsidRPr="007B57C9">
        <w:rPr>
          <w:rFonts w:ascii="Century Gothic" w:hAnsi="Century Gothic"/>
          <w:b/>
          <w:bCs/>
          <w:color w:val="3B3838" w:themeColor="background2" w:themeShade="40"/>
          <w:sz w:val="18"/>
          <w:szCs w:val="18"/>
        </w:rPr>
        <w:t>PRAZO DE VIGÊNCIA DA CONTRATAÇÃO</w:t>
      </w:r>
    </w:p>
    <w:p w14:paraId="67F9898B" w14:textId="5B75F3FA" w:rsidR="003F3FB8" w:rsidRDefault="003F3FB8" w:rsidP="004578D2">
      <w:pPr>
        <w:jc w:val="both"/>
        <w:rPr>
          <w:rFonts w:ascii="Century Gothic" w:hAnsi="Century Gothic"/>
          <w:b/>
          <w:bCs/>
          <w:color w:val="3B3838" w:themeColor="background2" w:themeShade="40"/>
          <w:sz w:val="18"/>
          <w:szCs w:val="18"/>
        </w:rPr>
      </w:pPr>
      <w:r w:rsidRPr="007B57C9">
        <w:rPr>
          <w:rFonts w:ascii="Century Gothic" w:hAnsi="Century Gothic"/>
          <w:color w:val="3B3838" w:themeColor="background2" w:themeShade="40"/>
          <w:sz w:val="18"/>
          <w:szCs w:val="18"/>
        </w:rPr>
        <w:t xml:space="preserve">12 (doze) meses, podendo ser prorrogado nos termos da Lei 8.666/93 e demais disposições legais correlatas aplicáveis à matéria.  </w:t>
      </w:r>
      <w:r w:rsidR="00F956A4" w:rsidRPr="0006222D">
        <w:rPr>
          <w:rFonts w:ascii="Century Gothic" w:hAnsi="Century Gothic"/>
          <w:b/>
          <w:bCs/>
          <w:color w:val="3B3838" w:themeColor="background2" w:themeShade="40"/>
          <w:sz w:val="18"/>
          <w:szCs w:val="18"/>
        </w:rPr>
        <w:t>Início após a assinatura do contrato.</w:t>
      </w:r>
    </w:p>
    <w:p w14:paraId="571DA2D3" w14:textId="77777777" w:rsidR="0006222D" w:rsidRPr="007B57C9" w:rsidRDefault="0006222D" w:rsidP="004578D2">
      <w:pPr>
        <w:jc w:val="both"/>
        <w:rPr>
          <w:rFonts w:ascii="Century Gothic" w:hAnsi="Century Gothic"/>
          <w:color w:val="3B3838" w:themeColor="background2" w:themeShade="40"/>
          <w:sz w:val="18"/>
          <w:szCs w:val="18"/>
        </w:rPr>
      </w:pPr>
    </w:p>
    <w:p w14:paraId="0B994AF1" w14:textId="78599D78" w:rsidR="003F3FB8" w:rsidRPr="007B57C9" w:rsidRDefault="009E7AFF" w:rsidP="004578D2">
      <w:pPr>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 xml:space="preserve">CLÁSULA 5ª - </w:t>
      </w:r>
      <w:r w:rsidR="003F3FB8" w:rsidRPr="007B57C9">
        <w:rPr>
          <w:rFonts w:ascii="Century Gothic" w:hAnsi="Century Gothic"/>
          <w:b/>
          <w:bCs/>
          <w:color w:val="3B3838" w:themeColor="background2" w:themeShade="40"/>
          <w:sz w:val="18"/>
          <w:szCs w:val="18"/>
        </w:rPr>
        <w:t xml:space="preserve">FORMA DE PAGAMENTO  </w:t>
      </w:r>
    </w:p>
    <w:p w14:paraId="6B1E80F8" w14:textId="08FFBEC9" w:rsidR="003F3FB8" w:rsidRPr="007B57C9" w:rsidRDefault="003F3FB8" w:rsidP="004578D2">
      <w:pPr>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O pagamento será efetuado através de depósito em conta corrente do FORNECEDOR, no prazo de 30 (trinta) dias contados da data da entrega do (s) documento (s) fiscal (is) /Notas Fiscais, acompanhada da liquidação dos materiais entregues</w:t>
      </w:r>
      <w:r w:rsidR="001470A7">
        <w:rPr>
          <w:rFonts w:ascii="Century Gothic" w:hAnsi="Century Gothic"/>
          <w:color w:val="3B3838" w:themeColor="background2" w:themeShade="40"/>
          <w:sz w:val="18"/>
          <w:szCs w:val="18"/>
        </w:rPr>
        <w:t>, após o recebimento do recurso pelo Município</w:t>
      </w:r>
      <w:r w:rsidRPr="007B57C9">
        <w:rPr>
          <w:rFonts w:ascii="Century Gothic" w:hAnsi="Century Gothic"/>
          <w:color w:val="3B3838" w:themeColor="background2" w:themeShade="40"/>
          <w:sz w:val="18"/>
          <w:szCs w:val="18"/>
        </w:rPr>
        <w:t xml:space="preserve">. A certificação da fatura será efetuada pelo CONTRATANTE, através da Secretaria Municipal requerente e do fiscal do contrato. </w:t>
      </w:r>
    </w:p>
    <w:p w14:paraId="0C46A461" w14:textId="4956F512" w:rsidR="003F3FB8" w:rsidRPr="007B57C9" w:rsidRDefault="003F3FB8" w:rsidP="004578D2">
      <w:pPr>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lastRenderedPageBreak/>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803B12F" w14:textId="77777777" w:rsidR="003F3FB8" w:rsidRPr="007B57C9" w:rsidRDefault="003F3FB8" w:rsidP="004578D2">
      <w:pPr>
        <w:pStyle w:val="PargrafodaLista"/>
        <w:ind w:left="360"/>
        <w:jc w:val="center"/>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I = (TX / 100) / 365</w:t>
      </w:r>
    </w:p>
    <w:p w14:paraId="30B12F11" w14:textId="77777777" w:rsidR="003F3FB8" w:rsidRPr="007B57C9" w:rsidRDefault="003F3FB8" w:rsidP="004578D2">
      <w:pPr>
        <w:pStyle w:val="PargrafodaLista"/>
        <w:ind w:left="360"/>
        <w:jc w:val="center"/>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EM = I x N x VP, onde:</w:t>
      </w:r>
    </w:p>
    <w:p w14:paraId="18677499" w14:textId="77777777" w:rsidR="003F3FB8" w:rsidRPr="007B57C9" w:rsidRDefault="003F3FB8" w:rsidP="004578D2">
      <w:pPr>
        <w:pStyle w:val="PargrafodaLista"/>
        <w:ind w:left="360"/>
        <w:jc w:val="center"/>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I = Índice de atualização financeira;</w:t>
      </w:r>
    </w:p>
    <w:p w14:paraId="53F0C7C1" w14:textId="77777777" w:rsidR="003F3FB8" w:rsidRPr="007B57C9" w:rsidRDefault="003F3FB8" w:rsidP="004578D2">
      <w:pPr>
        <w:pStyle w:val="PargrafodaLista"/>
        <w:ind w:left="360"/>
        <w:jc w:val="center"/>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TX = Percentual da taxa de juros de mora anual;</w:t>
      </w:r>
    </w:p>
    <w:p w14:paraId="572C1D77" w14:textId="77777777" w:rsidR="003F3FB8" w:rsidRPr="007B57C9" w:rsidRDefault="003F3FB8" w:rsidP="004578D2">
      <w:pPr>
        <w:pStyle w:val="PargrafodaLista"/>
        <w:ind w:left="360"/>
        <w:jc w:val="center"/>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EM = Encargos moratórios</w:t>
      </w:r>
    </w:p>
    <w:p w14:paraId="52733CB7" w14:textId="77777777" w:rsidR="003F3FB8" w:rsidRPr="007B57C9" w:rsidRDefault="003F3FB8" w:rsidP="004578D2">
      <w:pPr>
        <w:pStyle w:val="PargrafodaLista"/>
        <w:ind w:left="360"/>
        <w:jc w:val="center"/>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N = Nº de dias entre a data prevista para pagamento e a do efetivo pagamento;</w:t>
      </w:r>
    </w:p>
    <w:p w14:paraId="29ED1432" w14:textId="2EECF182" w:rsidR="003F3FB8" w:rsidRPr="007B57C9" w:rsidRDefault="003F3FB8" w:rsidP="004578D2">
      <w:pPr>
        <w:pStyle w:val="PargrafodaLista"/>
        <w:ind w:left="360"/>
        <w:jc w:val="center"/>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VP = Valor da parcela em atraso</w:t>
      </w:r>
    </w:p>
    <w:p w14:paraId="52F9D94C" w14:textId="77777777" w:rsidR="002C128B" w:rsidRPr="007B57C9" w:rsidRDefault="002C128B" w:rsidP="004578D2">
      <w:pPr>
        <w:pStyle w:val="PargrafodaLista"/>
        <w:ind w:left="360"/>
        <w:jc w:val="center"/>
        <w:rPr>
          <w:rFonts w:ascii="Century Gothic" w:hAnsi="Century Gothic"/>
          <w:color w:val="3B3838" w:themeColor="background2" w:themeShade="40"/>
          <w:sz w:val="18"/>
          <w:szCs w:val="18"/>
        </w:rPr>
      </w:pPr>
    </w:p>
    <w:p w14:paraId="63EB5020" w14:textId="4B5D1C18" w:rsidR="003F3FB8" w:rsidRPr="007B57C9" w:rsidRDefault="009E7AFF" w:rsidP="004578D2">
      <w:pPr>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 xml:space="preserve">CLÁSULA 6ª - </w:t>
      </w:r>
      <w:r w:rsidR="003F3FB8" w:rsidRPr="007B57C9">
        <w:rPr>
          <w:rFonts w:ascii="Century Gothic" w:hAnsi="Century Gothic"/>
          <w:b/>
          <w:bCs/>
          <w:color w:val="3B3838" w:themeColor="background2" w:themeShade="40"/>
          <w:sz w:val="18"/>
          <w:szCs w:val="18"/>
        </w:rPr>
        <w:t>CRITÉRIO DE REAJUSTE</w:t>
      </w:r>
    </w:p>
    <w:p w14:paraId="673EE9FD" w14:textId="77777777" w:rsidR="0023213A" w:rsidRDefault="003F3FB8" w:rsidP="004578D2">
      <w:pPr>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 xml:space="preserve">O contrato poderá ser reajustado anualmente, a cada 12 (doze) meses, contados da data da sessão de abertura da licitação.  O reajuste do preço contratado estará limitado à variação </w:t>
      </w:r>
      <w:r w:rsidR="0023213A">
        <w:rPr>
          <w:rFonts w:ascii="Century Gothic" w:hAnsi="Century Gothic"/>
          <w:color w:val="3B3838" w:themeColor="background2" w:themeShade="40"/>
          <w:sz w:val="18"/>
          <w:szCs w:val="18"/>
        </w:rPr>
        <w:t>INPC</w:t>
      </w:r>
      <w:r w:rsidRPr="007B57C9">
        <w:rPr>
          <w:rFonts w:ascii="Century Gothic" w:hAnsi="Century Gothic"/>
          <w:color w:val="3B3838" w:themeColor="background2" w:themeShade="40"/>
          <w:sz w:val="18"/>
          <w:szCs w:val="18"/>
        </w:rPr>
        <w:t xml:space="preserve"> ou outro que vier a substituí-lo</w:t>
      </w:r>
      <w:r w:rsidR="0023213A">
        <w:rPr>
          <w:rFonts w:ascii="Century Gothic" w:hAnsi="Century Gothic"/>
          <w:color w:val="3B3838" w:themeColor="background2" w:themeShade="40"/>
          <w:sz w:val="18"/>
          <w:szCs w:val="18"/>
        </w:rPr>
        <w:t>, sendo utilizado aquele que for menor</w:t>
      </w:r>
      <w:r w:rsidRPr="007B57C9">
        <w:rPr>
          <w:rFonts w:ascii="Century Gothic" w:hAnsi="Century Gothic"/>
          <w:color w:val="3B3838" w:themeColor="background2" w:themeShade="40"/>
          <w:sz w:val="18"/>
          <w:szCs w:val="18"/>
        </w:rPr>
        <w:t xml:space="preserve">.  </w:t>
      </w:r>
    </w:p>
    <w:p w14:paraId="63DBA709" w14:textId="77777777" w:rsidR="0023213A" w:rsidRDefault="0023213A" w:rsidP="004578D2">
      <w:pPr>
        <w:jc w:val="both"/>
        <w:rPr>
          <w:rFonts w:ascii="Century Gothic" w:hAnsi="Century Gothic"/>
          <w:color w:val="3B3838" w:themeColor="background2" w:themeShade="40"/>
          <w:sz w:val="18"/>
          <w:szCs w:val="18"/>
        </w:rPr>
      </w:pPr>
    </w:p>
    <w:p w14:paraId="518CD086" w14:textId="73A3896A" w:rsidR="003F3FB8" w:rsidRPr="007B57C9" w:rsidRDefault="003F3FB8" w:rsidP="004578D2">
      <w:pPr>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A prorrogação do contrato sem a solicitação de preclusão do direito ao reajuste.</w:t>
      </w:r>
      <w:r w:rsidR="009E7AFF" w:rsidRPr="007B57C9">
        <w:rPr>
          <w:color w:val="3B3838" w:themeColor="background2" w:themeShade="40"/>
        </w:rPr>
        <w:t xml:space="preserve"> </w:t>
      </w:r>
      <w:r w:rsidR="009E7AFF" w:rsidRPr="007B57C9">
        <w:rPr>
          <w:rFonts w:ascii="Century Gothic" w:hAnsi="Century Gothic"/>
          <w:color w:val="3B3838" w:themeColor="background2" w:themeShade="40"/>
          <w:sz w:val="18"/>
          <w:szCs w:val="18"/>
        </w:rPr>
        <w:t>Caso a assinatura do contrato ocorra após o prazo de validade da proposta (sessenta dias), o termo inicial do período de reajuste será o último dia desse prazo. A eventual autorização do reajuste de preço será concedida após a análise técnica e jurídica do CONTRATANTE, porém somente contemplará os serviços realizados a partir da data do protocolo do pedido do CONTRATANTE. Enquanto eventuais solicitações de reajuste de preços estiverem sendo analisadas, a CONTRATADA não poderá suspender os serviços, obras ou fornecimentos, devendo os pagamentos serem realizados ao preço vigente.</w:t>
      </w:r>
    </w:p>
    <w:p w14:paraId="5F88D28B" w14:textId="77777777" w:rsidR="009E7AFF" w:rsidRPr="007B57C9" w:rsidRDefault="009E7AFF" w:rsidP="004578D2">
      <w:pPr>
        <w:jc w:val="both"/>
        <w:rPr>
          <w:rFonts w:ascii="Century Gothic" w:hAnsi="Century Gothic"/>
          <w:color w:val="3B3838" w:themeColor="background2" w:themeShade="40"/>
          <w:sz w:val="18"/>
          <w:szCs w:val="18"/>
        </w:rPr>
      </w:pPr>
    </w:p>
    <w:p w14:paraId="6724C13E" w14:textId="77777777" w:rsidR="009E7AFF" w:rsidRPr="007B57C9" w:rsidRDefault="009E7AFF" w:rsidP="004578D2">
      <w:pPr>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Com o intuito de garantir a plena preservação do equilíbrio econômico-financeiro do contrato, assim definido como a relação existente entre o conjunto dos encargos impostos à empresa com preços registrados ou contratada pela Administração e a remuneração correspondente recebida pelo objeto licitado, fica assegurada a recomposição, reajuste e atualização monetária dos preços constantes na Ata de Registro de Preços ou no contrato.</w:t>
      </w:r>
    </w:p>
    <w:p w14:paraId="08164423" w14:textId="77777777" w:rsidR="009E7AFF" w:rsidRPr="007B57C9" w:rsidRDefault="009E7AFF" w:rsidP="004578D2">
      <w:pPr>
        <w:jc w:val="both"/>
        <w:rPr>
          <w:rFonts w:ascii="Century Gothic" w:hAnsi="Century Gothic"/>
          <w:color w:val="3B3838" w:themeColor="background2" w:themeShade="40"/>
          <w:sz w:val="18"/>
          <w:szCs w:val="18"/>
        </w:rPr>
      </w:pPr>
    </w:p>
    <w:p w14:paraId="175BC1EC" w14:textId="4F5D0E76" w:rsidR="009E7AFF" w:rsidRPr="007B57C9" w:rsidRDefault="009E7AFF" w:rsidP="004578D2">
      <w:pPr>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Para efeitos de concessão de recomposição, reajuste e atualização monetária à empresa com preços registrados ou contratada pela Administração, fica definido que será preservado o equilíbrio econômico-financeiro estabelecido no instante em que a proposta foi formulada, em caráter final, pela empresa. Será deferida a aplicação de recomposição, atualização monetária e reajuste dos preços registrados ou contratados sempre que for verificado e devidamente comprovado pela empresa o rompimento do equilíbrio econômico-financeiro.</w:t>
      </w:r>
    </w:p>
    <w:p w14:paraId="362B3747" w14:textId="77777777" w:rsidR="009E7AFF" w:rsidRPr="007B57C9" w:rsidRDefault="009E7AFF" w:rsidP="004578D2">
      <w:pPr>
        <w:jc w:val="both"/>
        <w:rPr>
          <w:rFonts w:ascii="Century Gothic" w:hAnsi="Century Gothic"/>
          <w:color w:val="3B3838" w:themeColor="background2" w:themeShade="40"/>
          <w:sz w:val="18"/>
          <w:szCs w:val="18"/>
        </w:rPr>
      </w:pPr>
    </w:p>
    <w:p w14:paraId="32F46FA4" w14:textId="47FBFADA" w:rsidR="009E7AFF" w:rsidRPr="007B57C9" w:rsidRDefault="009E7AFF" w:rsidP="004578D2">
      <w:pPr>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 xml:space="preserve">A </w:t>
      </w:r>
      <w:r w:rsidRPr="007B57C9">
        <w:rPr>
          <w:rFonts w:ascii="Century Gothic" w:hAnsi="Century Gothic"/>
          <w:b/>
          <w:bCs/>
          <w:color w:val="3B3838" w:themeColor="background2" w:themeShade="40"/>
          <w:sz w:val="18"/>
          <w:szCs w:val="18"/>
        </w:rPr>
        <w:t>solicitação</w:t>
      </w:r>
      <w:r w:rsidRPr="007B57C9">
        <w:rPr>
          <w:rFonts w:ascii="Century Gothic" w:hAnsi="Century Gothic"/>
          <w:color w:val="3B3838" w:themeColor="background2" w:themeShade="40"/>
          <w:sz w:val="18"/>
          <w:szCs w:val="18"/>
        </w:rPr>
        <w:t xml:space="preserve"> da empresa deverá estar </w:t>
      </w:r>
      <w:r w:rsidRPr="007B57C9">
        <w:rPr>
          <w:rFonts w:ascii="Century Gothic" w:hAnsi="Century Gothic"/>
          <w:b/>
          <w:bCs/>
          <w:color w:val="3B3838" w:themeColor="background2" w:themeShade="40"/>
          <w:sz w:val="18"/>
          <w:szCs w:val="18"/>
        </w:rPr>
        <w:t>devidamente fundamentada e comprovar</w:t>
      </w:r>
      <w:r w:rsidRPr="007B57C9">
        <w:rPr>
          <w:rFonts w:ascii="Century Gothic" w:hAnsi="Century Gothic"/>
          <w:color w:val="3B3838" w:themeColor="background2" w:themeShade="40"/>
          <w:sz w:val="18"/>
          <w:szCs w:val="18"/>
        </w:rPr>
        <w:t xml:space="preserve">, de forma incontestável e irrefutável, que houve o rompimento do equilíbrio econômico-financeiro, salientando-se que a </w:t>
      </w:r>
      <w:r w:rsidRPr="007B57C9">
        <w:rPr>
          <w:rFonts w:ascii="Century Gothic" w:hAnsi="Century Gothic"/>
          <w:b/>
          <w:bCs/>
          <w:color w:val="3B3838" w:themeColor="background2" w:themeShade="40"/>
          <w:sz w:val="18"/>
          <w:szCs w:val="18"/>
        </w:rPr>
        <w:t>Administração poderá recusar o pleito formulado mediante a ausência dos pressupostos necessários para o deferimento, dentre eles</w:t>
      </w:r>
      <w:r w:rsidRPr="007B57C9">
        <w:rPr>
          <w:rFonts w:ascii="Century Gothic" w:hAnsi="Century Gothic"/>
          <w:color w:val="3B3838" w:themeColor="background2" w:themeShade="40"/>
          <w:sz w:val="18"/>
          <w:szCs w:val="18"/>
        </w:rPr>
        <w:t>:</w:t>
      </w:r>
    </w:p>
    <w:p w14:paraId="666BC00A" w14:textId="77777777" w:rsidR="009E7AFF" w:rsidRPr="007B57C9" w:rsidRDefault="009E7AFF" w:rsidP="004578D2">
      <w:pPr>
        <w:jc w:val="both"/>
        <w:rPr>
          <w:rFonts w:ascii="Century Gothic" w:hAnsi="Century Gothic"/>
          <w:color w:val="3B3838" w:themeColor="background2" w:themeShade="40"/>
          <w:sz w:val="18"/>
          <w:szCs w:val="18"/>
        </w:rPr>
      </w:pPr>
    </w:p>
    <w:p w14:paraId="4EB33B30" w14:textId="07D0621D" w:rsidR="009E7AFF" w:rsidRPr="007B57C9" w:rsidRDefault="009E7AFF" w:rsidP="004578D2">
      <w:pPr>
        <w:ind w:left="2268"/>
        <w:jc w:val="both"/>
        <w:rPr>
          <w:rFonts w:ascii="Century Gothic" w:hAnsi="Century Gothic"/>
          <w:color w:val="3B3838" w:themeColor="background2" w:themeShade="40"/>
          <w:sz w:val="16"/>
          <w:szCs w:val="16"/>
        </w:rPr>
      </w:pPr>
      <w:r w:rsidRPr="007B57C9">
        <w:rPr>
          <w:rFonts w:ascii="Century Gothic" w:hAnsi="Century Gothic"/>
          <w:color w:val="3B3838" w:themeColor="background2" w:themeShade="40"/>
          <w:sz w:val="16"/>
          <w:szCs w:val="16"/>
        </w:rPr>
        <w:t xml:space="preserve">I – </w:t>
      </w:r>
      <w:r w:rsidR="00B825CC" w:rsidRPr="007B57C9">
        <w:rPr>
          <w:rFonts w:ascii="Century Gothic" w:hAnsi="Century Gothic"/>
          <w:color w:val="3B3838" w:themeColor="background2" w:themeShade="40"/>
          <w:sz w:val="16"/>
          <w:szCs w:val="16"/>
        </w:rPr>
        <w:t>Ausência</w:t>
      </w:r>
      <w:r w:rsidRPr="007B57C9">
        <w:rPr>
          <w:rFonts w:ascii="Century Gothic" w:hAnsi="Century Gothic"/>
          <w:color w:val="3B3838" w:themeColor="background2" w:themeShade="40"/>
          <w:sz w:val="16"/>
          <w:szCs w:val="16"/>
        </w:rPr>
        <w:t xml:space="preserve"> de elevação dos encargos da empresa;</w:t>
      </w:r>
    </w:p>
    <w:p w14:paraId="4CF28E6F" w14:textId="121A25F6" w:rsidR="009E7AFF" w:rsidRPr="007B57C9" w:rsidRDefault="009E7AFF" w:rsidP="004578D2">
      <w:pPr>
        <w:ind w:left="2268"/>
        <w:jc w:val="both"/>
        <w:rPr>
          <w:rFonts w:ascii="Century Gothic" w:hAnsi="Century Gothic"/>
          <w:color w:val="3B3838" w:themeColor="background2" w:themeShade="40"/>
          <w:sz w:val="16"/>
          <w:szCs w:val="16"/>
        </w:rPr>
      </w:pPr>
      <w:r w:rsidRPr="007B57C9">
        <w:rPr>
          <w:rFonts w:ascii="Century Gothic" w:hAnsi="Century Gothic"/>
          <w:color w:val="3B3838" w:themeColor="background2" w:themeShade="40"/>
          <w:sz w:val="16"/>
          <w:szCs w:val="16"/>
        </w:rPr>
        <w:t xml:space="preserve">II – </w:t>
      </w:r>
      <w:r w:rsidR="00B825CC" w:rsidRPr="007B57C9">
        <w:rPr>
          <w:rFonts w:ascii="Century Gothic" w:hAnsi="Century Gothic"/>
          <w:color w:val="3B3838" w:themeColor="background2" w:themeShade="40"/>
          <w:sz w:val="16"/>
          <w:szCs w:val="16"/>
        </w:rPr>
        <w:t>Ocorrência</w:t>
      </w:r>
      <w:r w:rsidRPr="007B57C9">
        <w:rPr>
          <w:rFonts w:ascii="Century Gothic" w:hAnsi="Century Gothic"/>
          <w:color w:val="3B3838" w:themeColor="background2" w:themeShade="40"/>
          <w:sz w:val="16"/>
          <w:szCs w:val="16"/>
        </w:rPr>
        <w:t xml:space="preserve"> do evento causador do desequilíbrio antes da formulação da proposta;</w:t>
      </w:r>
    </w:p>
    <w:p w14:paraId="104F04AE" w14:textId="5A85B9AB" w:rsidR="009E7AFF" w:rsidRPr="007B57C9" w:rsidRDefault="009E7AFF" w:rsidP="004578D2">
      <w:pPr>
        <w:ind w:left="2268"/>
        <w:jc w:val="both"/>
        <w:rPr>
          <w:rFonts w:ascii="Century Gothic" w:hAnsi="Century Gothic"/>
          <w:color w:val="3B3838" w:themeColor="background2" w:themeShade="40"/>
          <w:sz w:val="16"/>
          <w:szCs w:val="16"/>
        </w:rPr>
      </w:pPr>
      <w:r w:rsidRPr="007B57C9">
        <w:rPr>
          <w:rFonts w:ascii="Century Gothic" w:hAnsi="Century Gothic"/>
          <w:color w:val="3B3838" w:themeColor="background2" w:themeShade="40"/>
          <w:sz w:val="16"/>
          <w:szCs w:val="16"/>
        </w:rPr>
        <w:t xml:space="preserve">III – </w:t>
      </w:r>
      <w:r w:rsidR="00B825CC" w:rsidRPr="007B57C9">
        <w:rPr>
          <w:rFonts w:ascii="Century Gothic" w:hAnsi="Century Gothic"/>
          <w:color w:val="3B3838" w:themeColor="background2" w:themeShade="40"/>
          <w:sz w:val="16"/>
          <w:szCs w:val="16"/>
        </w:rPr>
        <w:t>A</w:t>
      </w:r>
      <w:r w:rsidRPr="007B57C9">
        <w:rPr>
          <w:rFonts w:ascii="Century Gothic" w:hAnsi="Century Gothic"/>
          <w:color w:val="3B3838" w:themeColor="background2" w:themeShade="40"/>
          <w:sz w:val="16"/>
          <w:szCs w:val="16"/>
        </w:rPr>
        <w:t>usência de vínculo de causalidade entre o evento ensejador do desequilíbrio e a majoração dos encargos da empresa com preços registrados ou contratados;</w:t>
      </w:r>
    </w:p>
    <w:p w14:paraId="42733E35" w14:textId="77777777" w:rsidR="009E7AFF" w:rsidRPr="007B57C9" w:rsidRDefault="009E7AFF" w:rsidP="004578D2">
      <w:pPr>
        <w:ind w:left="2268"/>
        <w:jc w:val="both"/>
        <w:rPr>
          <w:rFonts w:ascii="Century Gothic" w:hAnsi="Century Gothic"/>
          <w:color w:val="3B3838" w:themeColor="background2" w:themeShade="40"/>
          <w:sz w:val="16"/>
          <w:szCs w:val="16"/>
        </w:rPr>
      </w:pPr>
      <w:r w:rsidRPr="007B57C9">
        <w:rPr>
          <w:rFonts w:ascii="Century Gothic" w:hAnsi="Century Gothic"/>
          <w:color w:val="3B3838" w:themeColor="background2" w:themeShade="40"/>
          <w:sz w:val="16"/>
          <w:szCs w:val="16"/>
        </w:rPr>
        <w:t>o contratado;</w:t>
      </w:r>
    </w:p>
    <w:p w14:paraId="5A265D88" w14:textId="786ED5BB" w:rsidR="009E7AFF" w:rsidRPr="007B57C9" w:rsidRDefault="009E7AFF" w:rsidP="004578D2">
      <w:pPr>
        <w:ind w:left="2268"/>
        <w:jc w:val="both"/>
        <w:rPr>
          <w:rFonts w:ascii="Century Gothic" w:hAnsi="Century Gothic"/>
          <w:color w:val="3B3838" w:themeColor="background2" w:themeShade="40"/>
          <w:sz w:val="16"/>
          <w:szCs w:val="16"/>
        </w:rPr>
      </w:pPr>
      <w:r w:rsidRPr="007B57C9">
        <w:rPr>
          <w:rFonts w:ascii="Century Gothic" w:hAnsi="Century Gothic"/>
          <w:color w:val="3B3838" w:themeColor="background2" w:themeShade="40"/>
          <w:sz w:val="16"/>
          <w:szCs w:val="16"/>
        </w:rPr>
        <w:t xml:space="preserve">IV – </w:t>
      </w:r>
      <w:r w:rsidR="00B825CC" w:rsidRPr="007B57C9">
        <w:rPr>
          <w:rFonts w:ascii="Century Gothic" w:hAnsi="Century Gothic"/>
          <w:color w:val="3B3838" w:themeColor="background2" w:themeShade="40"/>
          <w:sz w:val="16"/>
          <w:szCs w:val="16"/>
        </w:rPr>
        <w:t>Culpa</w:t>
      </w:r>
      <w:r w:rsidRPr="007B57C9">
        <w:rPr>
          <w:rFonts w:ascii="Century Gothic" w:hAnsi="Century Gothic"/>
          <w:color w:val="3B3838" w:themeColor="background2" w:themeShade="40"/>
          <w:sz w:val="16"/>
          <w:szCs w:val="16"/>
        </w:rPr>
        <w:t xml:space="preserve"> exclusiva da empresa com preços registrados ou contratados pela majoração dos encargos, incluindo-se a previsibilidade da ocorrência dos eventos ensejadores.</w:t>
      </w:r>
    </w:p>
    <w:p w14:paraId="0CDF01ED" w14:textId="77777777" w:rsidR="009E7AFF" w:rsidRPr="007B57C9" w:rsidRDefault="009E7AFF" w:rsidP="004578D2">
      <w:pPr>
        <w:jc w:val="both"/>
        <w:rPr>
          <w:rFonts w:ascii="Century Gothic" w:hAnsi="Century Gothic"/>
          <w:color w:val="3B3838" w:themeColor="background2" w:themeShade="40"/>
          <w:sz w:val="18"/>
          <w:szCs w:val="18"/>
        </w:rPr>
      </w:pPr>
    </w:p>
    <w:p w14:paraId="62599A91" w14:textId="52B3EDF2" w:rsidR="009E7AFF" w:rsidRPr="007B57C9" w:rsidRDefault="009E7AFF" w:rsidP="004578D2">
      <w:pPr>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Fica expressamente previsto que, da mesma forma, poderá haver a redução do valor registrado e/ou contratado caso a Administração verifique a oscilação, para baixo, dos preços de mercado.</w:t>
      </w:r>
    </w:p>
    <w:p w14:paraId="15AC6573" w14:textId="77777777" w:rsidR="009E7AFF" w:rsidRPr="007B57C9" w:rsidRDefault="009E7AFF" w:rsidP="004578D2">
      <w:pPr>
        <w:jc w:val="both"/>
        <w:rPr>
          <w:rFonts w:ascii="Century Gothic" w:hAnsi="Century Gothic"/>
          <w:color w:val="3B3838" w:themeColor="background2" w:themeShade="40"/>
          <w:sz w:val="18"/>
          <w:szCs w:val="18"/>
        </w:rPr>
      </w:pPr>
    </w:p>
    <w:p w14:paraId="519A4970" w14:textId="5DDEA511" w:rsidR="003F3FB8" w:rsidRPr="007B57C9" w:rsidRDefault="009E7AFF" w:rsidP="004578D2">
      <w:pPr>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 xml:space="preserve">CLÁSULA 7ª - </w:t>
      </w:r>
      <w:r w:rsidR="003F3FB8" w:rsidRPr="007B57C9">
        <w:rPr>
          <w:rFonts w:ascii="Century Gothic" w:hAnsi="Century Gothic"/>
          <w:b/>
          <w:bCs/>
          <w:color w:val="3B3838" w:themeColor="background2" w:themeShade="40"/>
          <w:sz w:val="18"/>
          <w:szCs w:val="18"/>
        </w:rPr>
        <w:t>LOCAL DE ENTREGA |FORMA DO FORNECIMENTO | PRESTAÇÃO DO SERVIÇO</w:t>
      </w:r>
    </w:p>
    <w:p w14:paraId="66B67FED" w14:textId="77777777" w:rsidR="003877D0" w:rsidRDefault="003877D0" w:rsidP="004578D2">
      <w:pPr>
        <w:autoSpaceDE w:val="0"/>
        <w:autoSpaceDN w:val="0"/>
        <w:adjustRightInd w:val="0"/>
        <w:spacing w:before="240"/>
        <w:contextualSpacing/>
        <w:jc w:val="both"/>
        <w:rPr>
          <w:rFonts w:ascii="Century Gothic" w:hAnsi="Century Gothic"/>
          <w:b/>
          <w:bCs/>
          <w:color w:val="3B3838" w:themeColor="background2" w:themeShade="40"/>
          <w:sz w:val="18"/>
          <w:szCs w:val="18"/>
        </w:rPr>
      </w:pPr>
      <w:r>
        <w:rPr>
          <w:rFonts w:ascii="Century Gothic" w:hAnsi="Century Gothic"/>
          <w:b/>
          <w:bCs/>
          <w:color w:val="3B3838" w:themeColor="background2" w:themeShade="40"/>
          <w:sz w:val="18"/>
          <w:szCs w:val="18"/>
        </w:rPr>
        <w:t xml:space="preserve"> </w:t>
      </w:r>
    </w:p>
    <w:p w14:paraId="7CA3E419" w14:textId="19D583AB" w:rsidR="0023213A" w:rsidRPr="0023213A" w:rsidRDefault="003877D0" w:rsidP="003877D0">
      <w:pPr>
        <w:autoSpaceDE w:val="0"/>
        <w:autoSpaceDN w:val="0"/>
        <w:adjustRightInd w:val="0"/>
        <w:spacing w:before="240"/>
        <w:contextualSpacing/>
        <w:jc w:val="both"/>
        <w:rPr>
          <w:rFonts w:ascii="Century Gothic" w:hAnsi="Century Gothic" w:cs="Arial"/>
          <w:color w:val="3B3838" w:themeColor="background2" w:themeShade="40"/>
          <w:sz w:val="18"/>
          <w:szCs w:val="18"/>
        </w:rPr>
      </w:pPr>
      <w:r w:rsidRPr="003877D0">
        <w:rPr>
          <w:rFonts w:ascii="Century Gothic" w:hAnsi="Century Gothic" w:cs="Arial"/>
          <w:color w:val="3B3838" w:themeColor="background2" w:themeShade="40"/>
          <w:sz w:val="18"/>
          <w:szCs w:val="18"/>
        </w:rPr>
        <w:t>A contratada deverá emitir uma apólice para os veículos constantes da tabela do item I com todos os dados ali referenciados.  A CONTRATADA deverá colocar à disposição do MUNICIPIO DE ITAUNA DO SUL/PR, todos os dias por 24 horas, central de comunicação para aviso de sinistro. A central poderá funcionar por e-mail, telefone, serviço online, com acessibilidade em todo o território nacional. Após registro de sinistro por um dos meios acima elencados, a</w:t>
      </w:r>
      <w:r>
        <w:rPr>
          <w:rFonts w:ascii="Century Gothic" w:hAnsi="Century Gothic" w:cs="Arial"/>
          <w:color w:val="3B3838" w:themeColor="background2" w:themeShade="40"/>
          <w:sz w:val="18"/>
          <w:szCs w:val="18"/>
        </w:rPr>
        <w:t xml:space="preserve"> </w:t>
      </w:r>
      <w:r w:rsidRPr="003877D0">
        <w:rPr>
          <w:rFonts w:ascii="Century Gothic" w:hAnsi="Century Gothic" w:cs="Arial"/>
          <w:color w:val="3B3838" w:themeColor="background2" w:themeShade="40"/>
          <w:sz w:val="18"/>
          <w:szCs w:val="18"/>
        </w:rPr>
        <w:t xml:space="preserve">CONTRATADA terá, no máximo, 05 (cinco) dias, a contar da data do registro, para realizar a vistoria no veículo e </w:t>
      </w:r>
      <w:r w:rsidRPr="003877D0">
        <w:rPr>
          <w:rFonts w:ascii="Century Gothic" w:hAnsi="Century Gothic" w:cs="Arial"/>
          <w:color w:val="3B3838" w:themeColor="background2" w:themeShade="40"/>
          <w:sz w:val="18"/>
          <w:szCs w:val="18"/>
        </w:rPr>
        <w:lastRenderedPageBreak/>
        <w:t>proceder à liberação do serviço a ser executado. Havendo a necessidade de reboque, a CONTRATADA deverá atender no prazo máximo de 03 (três) horas após o aviso de sinistro ou, nos casos</w:t>
      </w:r>
      <w:r>
        <w:rPr>
          <w:rFonts w:ascii="Century Gothic" w:hAnsi="Century Gothic" w:cs="Arial"/>
          <w:color w:val="3B3838" w:themeColor="background2" w:themeShade="40"/>
          <w:sz w:val="18"/>
          <w:szCs w:val="18"/>
        </w:rPr>
        <w:t xml:space="preserve"> </w:t>
      </w:r>
      <w:r w:rsidRPr="003877D0">
        <w:rPr>
          <w:rFonts w:ascii="Century Gothic" w:hAnsi="Century Gothic" w:cs="Arial"/>
          <w:color w:val="3B3838" w:themeColor="background2" w:themeShade="40"/>
          <w:sz w:val="18"/>
          <w:szCs w:val="18"/>
        </w:rPr>
        <w:t>que não for possível atender nesse prazo, será facultado ao MUNICIPIO DE ITAUNA DO SUL/PR a contratação direta do serviço e posterior recebimento do reembolso pela CONTRATADA, mediante envio da documentação necessária.</w:t>
      </w:r>
    </w:p>
    <w:p w14:paraId="116E3404" w14:textId="77777777" w:rsidR="002C128B" w:rsidRPr="007B57C9" w:rsidRDefault="002C128B" w:rsidP="004578D2">
      <w:pPr>
        <w:jc w:val="both"/>
        <w:rPr>
          <w:rFonts w:ascii="Century Gothic" w:hAnsi="Century Gothic"/>
          <w:color w:val="3B3838" w:themeColor="background2" w:themeShade="40"/>
          <w:sz w:val="18"/>
          <w:szCs w:val="18"/>
        </w:rPr>
      </w:pPr>
    </w:p>
    <w:p w14:paraId="063449DF" w14:textId="75024880" w:rsidR="003F3FB8" w:rsidRPr="007B57C9" w:rsidRDefault="009E7AFF" w:rsidP="004578D2">
      <w:pPr>
        <w:shd w:val="clear" w:color="auto" w:fill="BFBFBF" w:themeFill="background1" w:themeFillShade="BF"/>
        <w:jc w:val="both"/>
        <w:rPr>
          <w:rFonts w:ascii="Century Gothic" w:hAnsi="Century Gothic"/>
          <w:color w:val="3B3838" w:themeColor="background2" w:themeShade="40"/>
          <w:sz w:val="18"/>
          <w:szCs w:val="18"/>
        </w:rPr>
      </w:pPr>
      <w:r w:rsidRPr="007B57C9">
        <w:rPr>
          <w:rFonts w:ascii="Century Gothic" w:hAnsi="Century Gothic"/>
          <w:b/>
          <w:bCs/>
          <w:color w:val="3B3838" w:themeColor="background2" w:themeShade="40"/>
          <w:sz w:val="18"/>
          <w:szCs w:val="18"/>
        </w:rPr>
        <w:t xml:space="preserve">CLÁSULA 8ª - </w:t>
      </w:r>
      <w:r w:rsidR="003F3FB8" w:rsidRPr="007B57C9">
        <w:rPr>
          <w:rFonts w:ascii="Century Gothic" w:hAnsi="Century Gothic"/>
          <w:b/>
          <w:bCs/>
          <w:color w:val="3B3838" w:themeColor="background2" w:themeShade="40"/>
          <w:sz w:val="18"/>
          <w:szCs w:val="18"/>
        </w:rPr>
        <w:t xml:space="preserve">OBRIGAÇÕES DA CONTRATADA </w:t>
      </w:r>
    </w:p>
    <w:p w14:paraId="4322E37E" w14:textId="1F30C9C4"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Honrar os bônus adquiridos no contrato vigente.</w:t>
      </w:r>
    </w:p>
    <w:p w14:paraId="2C7E2A4C"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Prestar assistência 24 horas;</w:t>
      </w:r>
    </w:p>
    <w:p w14:paraId="7F29710F"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Especificar na proposta valor da importância segurada;</w:t>
      </w:r>
    </w:p>
    <w:p w14:paraId="73E34947"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Enviar um representante no prazo de 24 horas, para atender aos chamados deste Município, sempre que se fizer necessário;</w:t>
      </w:r>
    </w:p>
    <w:p w14:paraId="717F1A4F"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Adotar as providências necessárias ao pagamento da indenização devida obedecendo aos prazos estabelecidos pela SUSEP (Superintendência de Seguros Privados) após a entrega, por parte do Município de todos os documentos comprobatórios da ocorrência do sinistro;</w:t>
      </w:r>
    </w:p>
    <w:p w14:paraId="342129BB"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Permanecer como único e total responsável, perante o Município pela cobertura do seguro contratado, inclusive do ponto de vista técnico, respondendo pela quantidade e presteza no atendimento, principalmente quando da regulação dos sinistros porventura ocorridos e quanto ao pagamento da indenização devida;</w:t>
      </w:r>
    </w:p>
    <w:p w14:paraId="774ACD76"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Havendo sinistro que obrigue a realização de serviços, estes deverão ser executados obrigatoriamente em empresa livremente escolhida pelo Município ou em concessionária autorizada ou empresa credenciada indicada pela Seguradora, desde que tenha aprovação e autorização do Município observando que a reposição de peças será executada utilizando-se de peças originais;</w:t>
      </w:r>
    </w:p>
    <w:p w14:paraId="0BB9229A"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Prover condições que possibilitem o atendimento dos serviços a partir da data de sua assinatura do contrato;</w:t>
      </w:r>
    </w:p>
    <w:p w14:paraId="587135CD"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Realizar o objeto do contrato em estrita observância ao expresso e previamente autorizado pelo Município.</w:t>
      </w:r>
    </w:p>
    <w:p w14:paraId="0A29DABC"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 xml:space="preserve">Assumir a responsabilidade, presente e futura, de qualquer compromisso ou ônus decorrentes do inadimplemento relativos as obrigações aqui assumidas, ficando essas ao seu encargo, exclusivamente, em qualquer momento que vierem a ocorrer. </w:t>
      </w:r>
    </w:p>
    <w:p w14:paraId="02B908EF"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 xml:space="preserve">Responsabilizar-se pelos danos causados diretamente ao CONTRATANTE ou a terceiros, decorrente de sua culpa ou dolo na execução do fornecimento/prestação do serviço. </w:t>
      </w:r>
    </w:p>
    <w:p w14:paraId="0F9879DE"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Deverá atender a todos os pedidos de entrega efetuados pelo CONTRATANTE durante a vigência do contrato respeitados os quantitativos registrados.</w:t>
      </w:r>
    </w:p>
    <w:p w14:paraId="6787E03D"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Aceitar, nas mesmas condições contratuais, e mediante termo aditivo, os acréscimos ou supressões que se fizerem necessárias, no montante de até 25% (vinte e cinco por cento) do valor inicial atualizado contratado de acordo com o parágrafo primeiro do art. 65 da lei nº. 8.666/93.</w:t>
      </w:r>
    </w:p>
    <w:p w14:paraId="62B2638B"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Registrar seus funcionários de acordo com as regras da CLT e demais disposições legais pertinentes às matérias.</w:t>
      </w:r>
    </w:p>
    <w:p w14:paraId="70A1AE19"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Nas prestações de serviço, ficará a cargo da Licitante vencedora as devidas autorizações para a execução junto aos Órgãos fiscalizadores (ex. CREA, SUSEP ou qualquer outro de mesma responsabilidade), incluindo, caso exista a necessidade a devida emissão de Anotação de Responsabilidade técnica.</w:t>
      </w:r>
    </w:p>
    <w:p w14:paraId="05A0F6C9" w14:textId="77777777" w:rsidR="00107CC9" w:rsidRPr="00107CC9" w:rsidRDefault="00107CC9" w:rsidP="00107CC9">
      <w:pPr>
        <w:pStyle w:val="SemEspaamento"/>
        <w:numPr>
          <w:ilvl w:val="0"/>
          <w:numId w:val="14"/>
        </w:numPr>
        <w:ind w:left="709"/>
        <w:jc w:val="both"/>
        <w:rPr>
          <w:rFonts w:ascii="Century Gothic" w:hAnsi="Century Gothic"/>
          <w:color w:val="3B3838" w:themeColor="background2" w:themeShade="40"/>
          <w:sz w:val="18"/>
          <w:szCs w:val="18"/>
        </w:rPr>
      </w:pPr>
      <w:r w:rsidRPr="00107CC9">
        <w:rPr>
          <w:rFonts w:ascii="Century Gothic" w:hAnsi="Century Gothic"/>
          <w:color w:val="3B3838" w:themeColor="background2" w:themeShade="40"/>
          <w:sz w:val="18"/>
          <w:szCs w:val="18"/>
        </w:rPr>
        <w:t xml:space="preserve">Caso o Município seja demandado como réu ou reclamado, em quaisquer ações judiciais ou administrativas que possam ocorrer em consequência da execução deste contrato, fica essa obrigada a reembolsar ao Município, no prazo máximo de 10 (dez) dias contados do recebimento da intimação para pagamento da condenação, as despesas decorrentes da eventual condenação, custas, inclusive honorários periciais e advocatícios, com juros e atualização monetária.  </w:t>
      </w:r>
    </w:p>
    <w:p w14:paraId="43684768" w14:textId="77777777" w:rsidR="002C128B" w:rsidRPr="007B57C9" w:rsidRDefault="002C128B" w:rsidP="004578D2">
      <w:pPr>
        <w:pStyle w:val="SemEspaamento"/>
        <w:ind w:left="426"/>
        <w:jc w:val="both"/>
        <w:rPr>
          <w:rFonts w:ascii="Century Gothic" w:hAnsi="Century Gothic"/>
          <w:color w:val="3B3838" w:themeColor="background2" w:themeShade="40"/>
          <w:sz w:val="18"/>
          <w:szCs w:val="18"/>
        </w:rPr>
      </w:pPr>
    </w:p>
    <w:p w14:paraId="47003F84" w14:textId="3A54943A" w:rsidR="003F3FB8" w:rsidRPr="007B57C9" w:rsidRDefault="009E7AFF" w:rsidP="004578D2">
      <w:pPr>
        <w:shd w:val="clear" w:color="auto" w:fill="BFBFBF" w:themeFill="background1" w:themeFillShade="BF"/>
        <w:jc w:val="both"/>
        <w:rPr>
          <w:rFonts w:ascii="Century Gothic" w:hAnsi="Century Gothic"/>
          <w:color w:val="3B3838" w:themeColor="background2" w:themeShade="40"/>
          <w:sz w:val="18"/>
          <w:szCs w:val="18"/>
        </w:rPr>
      </w:pPr>
      <w:r w:rsidRPr="007B57C9">
        <w:rPr>
          <w:rFonts w:ascii="Century Gothic" w:hAnsi="Century Gothic"/>
          <w:b/>
          <w:bCs/>
          <w:color w:val="3B3838" w:themeColor="background2" w:themeShade="40"/>
          <w:sz w:val="18"/>
          <w:szCs w:val="18"/>
        </w:rPr>
        <w:t xml:space="preserve">CLÁSULA 9ª - </w:t>
      </w:r>
      <w:r w:rsidR="003F3FB8" w:rsidRPr="007B57C9">
        <w:rPr>
          <w:rFonts w:ascii="Century Gothic" w:hAnsi="Century Gothic"/>
          <w:b/>
          <w:bCs/>
          <w:color w:val="3B3838" w:themeColor="background2" w:themeShade="40"/>
          <w:sz w:val="18"/>
          <w:szCs w:val="18"/>
        </w:rPr>
        <w:t>OBRIGAÇÕES DO CONTRATANTE</w:t>
      </w:r>
    </w:p>
    <w:p w14:paraId="17CBC395" w14:textId="77777777" w:rsidR="003F3FB8" w:rsidRPr="007B57C9" w:rsidRDefault="003F3FB8" w:rsidP="004578D2">
      <w:pPr>
        <w:numPr>
          <w:ilvl w:val="0"/>
          <w:numId w:val="15"/>
        </w:numPr>
        <w:ind w:left="567" w:hanging="283"/>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 xml:space="preserve">Cumprir todos os compromissos financeiros assumidos com o FORNECEDOR, em conformidade com Autorização de Fornecimento, sendo que o pagamento da Nota Fiscal fica condicionado ao cumprimento dos critérios de recebimento dos materiais e os procedimentos burocráticos; </w:t>
      </w:r>
    </w:p>
    <w:p w14:paraId="7F1AF275" w14:textId="77777777" w:rsidR="003F3FB8" w:rsidRPr="007B57C9" w:rsidRDefault="003F3FB8" w:rsidP="004578D2">
      <w:pPr>
        <w:numPr>
          <w:ilvl w:val="0"/>
          <w:numId w:val="15"/>
        </w:numPr>
        <w:ind w:left="567" w:hanging="283"/>
        <w:jc w:val="both"/>
        <w:rPr>
          <w:rFonts w:ascii="Century Gothic" w:hAnsi="Century Gothic"/>
          <w:b/>
          <w:color w:val="3B3838" w:themeColor="background2" w:themeShade="40"/>
          <w:sz w:val="18"/>
          <w:szCs w:val="18"/>
        </w:rPr>
      </w:pPr>
      <w:r w:rsidRPr="007B57C9">
        <w:rPr>
          <w:rFonts w:ascii="Century Gothic" w:hAnsi="Century Gothic"/>
          <w:color w:val="3B3838" w:themeColor="background2" w:themeShade="40"/>
          <w:sz w:val="18"/>
          <w:szCs w:val="18"/>
        </w:rPr>
        <w:t xml:space="preserve">Notificar, formal e tempestivamente, o FORNECEDOR sobre as irregularidades observadas na execução do contrato ou instrumento substitutivo nos termos da Lei 8.666/93, artigo 62 e parágrafo 4º; </w:t>
      </w:r>
    </w:p>
    <w:p w14:paraId="47D46FB5" w14:textId="77777777" w:rsidR="003F3FB8" w:rsidRPr="007B57C9" w:rsidRDefault="003F3FB8" w:rsidP="004578D2">
      <w:pPr>
        <w:numPr>
          <w:ilvl w:val="0"/>
          <w:numId w:val="15"/>
        </w:numPr>
        <w:ind w:left="567" w:hanging="283"/>
        <w:jc w:val="both"/>
        <w:rPr>
          <w:rFonts w:ascii="Century Gothic" w:hAnsi="Century Gothic"/>
          <w:b/>
          <w:color w:val="3B3838" w:themeColor="background2" w:themeShade="40"/>
          <w:sz w:val="18"/>
          <w:szCs w:val="18"/>
        </w:rPr>
      </w:pPr>
      <w:r w:rsidRPr="007B57C9">
        <w:rPr>
          <w:rFonts w:ascii="Century Gothic" w:hAnsi="Century Gothic"/>
          <w:color w:val="3B3838" w:themeColor="background2" w:themeShade="40"/>
          <w:sz w:val="18"/>
          <w:szCs w:val="18"/>
        </w:rPr>
        <w:t xml:space="preserve">Notificar o FORNECEDOR por escrito e com antecedência, sobre multas, penalidades e quaisquer débitos de sua responsabilidade; </w:t>
      </w:r>
    </w:p>
    <w:p w14:paraId="3BCE60AD" w14:textId="77777777" w:rsidR="003F3FB8" w:rsidRPr="007B57C9" w:rsidRDefault="003F3FB8" w:rsidP="004578D2">
      <w:pPr>
        <w:numPr>
          <w:ilvl w:val="0"/>
          <w:numId w:val="15"/>
        </w:numPr>
        <w:ind w:left="567" w:hanging="283"/>
        <w:jc w:val="both"/>
        <w:rPr>
          <w:rFonts w:ascii="Century Gothic" w:hAnsi="Century Gothic"/>
          <w:b/>
          <w:color w:val="3B3838" w:themeColor="background2" w:themeShade="40"/>
          <w:sz w:val="18"/>
          <w:szCs w:val="18"/>
        </w:rPr>
      </w:pPr>
      <w:r w:rsidRPr="007B57C9">
        <w:rPr>
          <w:rFonts w:ascii="Century Gothic" w:hAnsi="Century Gothic"/>
          <w:color w:val="3B3838" w:themeColor="background2" w:themeShade="40"/>
          <w:sz w:val="18"/>
          <w:szCs w:val="18"/>
        </w:rPr>
        <w:t xml:space="preserve">Aplicar as sanções administrativas contratuais pertinentes, em caso de inadimplemento. </w:t>
      </w:r>
    </w:p>
    <w:p w14:paraId="775F923A" w14:textId="77777777" w:rsidR="003F3FB8" w:rsidRPr="007B57C9" w:rsidRDefault="003F3FB8" w:rsidP="004578D2">
      <w:pPr>
        <w:numPr>
          <w:ilvl w:val="0"/>
          <w:numId w:val="15"/>
        </w:numPr>
        <w:ind w:left="567" w:hanging="283"/>
        <w:jc w:val="both"/>
        <w:rPr>
          <w:rFonts w:ascii="Century Gothic" w:hAnsi="Century Gothic"/>
          <w:b/>
          <w:color w:val="3B3838" w:themeColor="background2" w:themeShade="40"/>
          <w:sz w:val="18"/>
          <w:szCs w:val="18"/>
        </w:rPr>
      </w:pPr>
      <w:r w:rsidRPr="007B57C9">
        <w:rPr>
          <w:rFonts w:ascii="Century Gothic" w:hAnsi="Century Gothic"/>
          <w:color w:val="3B3838" w:themeColor="background2" w:themeShade="40"/>
          <w:sz w:val="18"/>
          <w:szCs w:val="18"/>
        </w:rPr>
        <w:t xml:space="preserve">Fornecer a qualquer tempo e com presteza, mediante solicitação do FORNECEDOR, informações adicionais, dirimir dúvidas e orientá-la em todos os casos omissos; </w:t>
      </w:r>
    </w:p>
    <w:p w14:paraId="2879C2EB" w14:textId="128826B1" w:rsidR="003F3FB8" w:rsidRPr="007B57C9" w:rsidRDefault="003F3FB8" w:rsidP="004578D2">
      <w:pPr>
        <w:numPr>
          <w:ilvl w:val="0"/>
          <w:numId w:val="15"/>
        </w:numPr>
        <w:ind w:left="567" w:hanging="283"/>
        <w:jc w:val="both"/>
        <w:rPr>
          <w:rFonts w:ascii="Century Gothic" w:hAnsi="Century Gothic"/>
          <w:b/>
          <w:color w:val="3B3838" w:themeColor="background2" w:themeShade="40"/>
          <w:sz w:val="18"/>
          <w:szCs w:val="18"/>
        </w:rPr>
      </w:pPr>
      <w:r w:rsidRPr="007B57C9">
        <w:rPr>
          <w:rFonts w:ascii="Century Gothic" w:hAnsi="Century Gothic"/>
          <w:color w:val="3B3838" w:themeColor="background2" w:themeShade="40"/>
          <w:sz w:val="18"/>
          <w:szCs w:val="18"/>
        </w:rPr>
        <w:lastRenderedPageBreak/>
        <w:t>Fiscalizar rigorosamente, através de um representante da Secretaria Municipal Requerente a entrega dos materiais, estabelecendo se estes obedecem às condições e especificações mínimas exigidas pelo CONTRATANTE.</w:t>
      </w:r>
    </w:p>
    <w:p w14:paraId="0C4119D6" w14:textId="77777777" w:rsidR="002C128B" w:rsidRPr="007B57C9" w:rsidRDefault="002C128B" w:rsidP="004578D2">
      <w:pPr>
        <w:ind w:left="567"/>
        <w:jc w:val="both"/>
        <w:rPr>
          <w:rFonts w:ascii="Century Gothic" w:hAnsi="Century Gothic"/>
          <w:b/>
          <w:color w:val="3B3838" w:themeColor="background2" w:themeShade="40"/>
          <w:sz w:val="18"/>
          <w:szCs w:val="18"/>
        </w:rPr>
      </w:pPr>
    </w:p>
    <w:p w14:paraId="5D038D80" w14:textId="04A74332" w:rsidR="00B825CC" w:rsidRPr="007B57C9" w:rsidRDefault="00B825CC" w:rsidP="004578D2">
      <w:pPr>
        <w:shd w:val="clear" w:color="auto" w:fill="BFBFBF" w:themeFill="background1" w:themeFillShade="BF"/>
        <w:jc w:val="both"/>
        <w:rPr>
          <w:rFonts w:ascii="Century Gothic" w:hAnsi="Century Gothic"/>
          <w:color w:val="3B3838" w:themeColor="background2" w:themeShade="40"/>
          <w:sz w:val="18"/>
          <w:szCs w:val="18"/>
        </w:rPr>
      </w:pPr>
      <w:r w:rsidRPr="007B57C9">
        <w:rPr>
          <w:rFonts w:ascii="Century Gothic" w:hAnsi="Century Gothic"/>
          <w:b/>
          <w:bCs/>
          <w:color w:val="3B3838" w:themeColor="background2" w:themeShade="40"/>
          <w:sz w:val="18"/>
          <w:szCs w:val="18"/>
        </w:rPr>
        <w:t xml:space="preserve">CLÁSULA 10ª – </w:t>
      </w:r>
      <w:r w:rsidRPr="0023213A">
        <w:rPr>
          <w:rFonts w:ascii="Century Gothic" w:hAnsi="Century Gothic"/>
          <w:b/>
          <w:bCs/>
          <w:color w:val="3B3838" w:themeColor="background2" w:themeShade="40"/>
          <w:sz w:val="18"/>
          <w:szCs w:val="18"/>
          <w:highlight w:val="yellow"/>
        </w:rPr>
        <w:t>CASOS DE INEXECUÇÃO E RESCISÃO CONTRATUAL</w:t>
      </w:r>
    </w:p>
    <w:p w14:paraId="6AA5A144" w14:textId="3888EFCC" w:rsidR="00CA221A" w:rsidRPr="007B57C9" w:rsidRDefault="00B825CC"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Constitui motivo para rescisão contratual, observada a ampla defesa, os casos previstos nos artigos 77, 78, 79 e 80 da Lei 8.666/93, observado os casos previstos no edital e seus anexos.</w:t>
      </w:r>
    </w:p>
    <w:p w14:paraId="786442C4" w14:textId="39625B5B" w:rsidR="002C128B" w:rsidRPr="007B57C9" w:rsidRDefault="002C128B" w:rsidP="004578D2">
      <w:pPr>
        <w:pStyle w:val="SemEspaamento"/>
        <w:jc w:val="both"/>
        <w:rPr>
          <w:rFonts w:ascii="Century Gothic" w:hAnsi="Century Gothic"/>
          <w:color w:val="3B3838" w:themeColor="background2" w:themeShade="40"/>
          <w:sz w:val="18"/>
          <w:szCs w:val="18"/>
        </w:rPr>
      </w:pPr>
    </w:p>
    <w:p w14:paraId="29550265" w14:textId="43207163" w:rsidR="00B825CC" w:rsidRPr="007B57C9" w:rsidRDefault="00B825CC" w:rsidP="004578D2">
      <w:pPr>
        <w:pStyle w:val="SemEspaamento"/>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CLÁUSULA 11ª – DAS SANÇÕES E PENALIDADES</w:t>
      </w:r>
    </w:p>
    <w:p w14:paraId="78F916B6" w14:textId="77777777" w:rsidR="0023213A" w:rsidRPr="0023213A" w:rsidRDefault="0023213A" w:rsidP="004578D2">
      <w:pPr>
        <w:jc w:val="both"/>
        <w:rPr>
          <w:rFonts w:ascii="Century Gothic" w:hAnsi="Century Gothic"/>
          <w:color w:val="3B3838" w:themeColor="background2" w:themeShade="40"/>
        </w:rPr>
      </w:pPr>
      <w:r w:rsidRPr="0023213A">
        <w:rPr>
          <w:rFonts w:ascii="Century Gothic" w:hAnsi="Century Gothic"/>
          <w:color w:val="3B3838" w:themeColor="background2" w:themeShade="40"/>
        </w:rPr>
        <w:t xml:space="preserve">Comete infração administrativa, nos termos da Lei nº 10.520, de 2002, o licitante/adjudicatário que: </w:t>
      </w:r>
    </w:p>
    <w:p w14:paraId="20250681" w14:textId="36470390" w:rsidR="004554F2" w:rsidRPr="004554F2" w:rsidRDefault="004554F2" w:rsidP="004578D2">
      <w:pPr>
        <w:pStyle w:val="PargrafodaLista"/>
        <w:widowControl w:val="0"/>
        <w:numPr>
          <w:ilvl w:val="0"/>
          <w:numId w:val="21"/>
        </w:numPr>
        <w:jc w:val="both"/>
        <w:rPr>
          <w:rFonts w:ascii="Century Gothic" w:hAnsi="Century Gothic"/>
          <w:color w:val="3B3838" w:themeColor="background2" w:themeShade="40"/>
          <w:sz w:val="16"/>
          <w:szCs w:val="16"/>
        </w:rPr>
      </w:pPr>
      <w:r w:rsidRPr="004554F2">
        <w:rPr>
          <w:rFonts w:ascii="Century Gothic" w:hAnsi="Century Gothic"/>
          <w:color w:val="3B3838" w:themeColor="background2" w:themeShade="40"/>
          <w:sz w:val="16"/>
          <w:szCs w:val="16"/>
        </w:rPr>
        <w:t>falhar na execução do contrato, pela inexecução, total ou parcial, de quaisquer das obrigações assumidas na contratação;</w:t>
      </w:r>
    </w:p>
    <w:p w14:paraId="47774D91" w14:textId="5AFF4F38" w:rsidR="004554F2" w:rsidRPr="004554F2" w:rsidRDefault="004554F2" w:rsidP="004578D2">
      <w:pPr>
        <w:pStyle w:val="PargrafodaLista"/>
        <w:widowControl w:val="0"/>
        <w:numPr>
          <w:ilvl w:val="0"/>
          <w:numId w:val="21"/>
        </w:numPr>
        <w:jc w:val="both"/>
        <w:rPr>
          <w:rFonts w:ascii="Century Gothic" w:hAnsi="Century Gothic"/>
          <w:color w:val="3B3838" w:themeColor="background2" w:themeShade="40"/>
          <w:sz w:val="16"/>
          <w:szCs w:val="16"/>
        </w:rPr>
      </w:pPr>
      <w:r w:rsidRPr="004554F2">
        <w:rPr>
          <w:rFonts w:ascii="Century Gothic" w:hAnsi="Century Gothic"/>
          <w:color w:val="3B3838" w:themeColor="background2" w:themeShade="40"/>
          <w:sz w:val="16"/>
          <w:szCs w:val="16"/>
        </w:rPr>
        <w:t>ensejar o retardamento da execução do objeto;</w:t>
      </w:r>
    </w:p>
    <w:p w14:paraId="46E79130" w14:textId="25767C0B" w:rsidR="004554F2" w:rsidRPr="004554F2" w:rsidRDefault="004554F2" w:rsidP="004578D2">
      <w:pPr>
        <w:pStyle w:val="PargrafodaLista"/>
        <w:widowControl w:val="0"/>
        <w:numPr>
          <w:ilvl w:val="0"/>
          <w:numId w:val="21"/>
        </w:numPr>
        <w:jc w:val="both"/>
        <w:rPr>
          <w:rFonts w:ascii="Century Gothic" w:hAnsi="Century Gothic"/>
          <w:color w:val="3B3838" w:themeColor="background2" w:themeShade="40"/>
          <w:sz w:val="16"/>
          <w:szCs w:val="16"/>
        </w:rPr>
      </w:pPr>
      <w:r w:rsidRPr="004554F2">
        <w:rPr>
          <w:rFonts w:ascii="Century Gothic" w:hAnsi="Century Gothic"/>
          <w:color w:val="3B3838" w:themeColor="background2" w:themeShade="40"/>
          <w:sz w:val="16"/>
          <w:szCs w:val="16"/>
        </w:rPr>
        <w:t>fraudar na execução do contrato;</w:t>
      </w:r>
    </w:p>
    <w:p w14:paraId="3CB9AC4A" w14:textId="6FBA63F2" w:rsidR="004554F2" w:rsidRPr="004554F2" w:rsidRDefault="004554F2" w:rsidP="004578D2">
      <w:pPr>
        <w:pStyle w:val="PargrafodaLista"/>
        <w:widowControl w:val="0"/>
        <w:numPr>
          <w:ilvl w:val="0"/>
          <w:numId w:val="21"/>
        </w:numPr>
        <w:jc w:val="both"/>
        <w:rPr>
          <w:rFonts w:ascii="Century Gothic" w:hAnsi="Century Gothic"/>
          <w:color w:val="3B3838" w:themeColor="background2" w:themeShade="40"/>
          <w:sz w:val="16"/>
          <w:szCs w:val="16"/>
        </w:rPr>
      </w:pPr>
      <w:r w:rsidRPr="004554F2">
        <w:rPr>
          <w:rFonts w:ascii="Century Gothic" w:hAnsi="Century Gothic"/>
          <w:color w:val="3B3838" w:themeColor="background2" w:themeShade="40"/>
          <w:sz w:val="16"/>
          <w:szCs w:val="16"/>
        </w:rPr>
        <w:t>comportar-se de modo inidôneo; ou</w:t>
      </w:r>
    </w:p>
    <w:p w14:paraId="3A136228" w14:textId="25B5E872" w:rsidR="004554F2" w:rsidRPr="004554F2" w:rsidRDefault="004554F2" w:rsidP="004578D2">
      <w:pPr>
        <w:pStyle w:val="PargrafodaLista"/>
        <w:widowControl w:val="0"/>
        <w:numPr>
          <w:ilvl w:val="0"/>
          <w:numId w:val="21"/>
        </w:numPr>
        <w:jc w:val="both"/>
        <w:rPr>
          <w:rFonts w:ascii="Century Gothic" w:hAnsi="Century Gothic"/>
          <w:color w:val="3B3838" w:themeColor="background2" w:themeShade="40"/>
          <w:sz w:val="16"/>
          <w:szCs w:val="16"/>
        </w:rPr>
      </w:pPr>
      <w:r w:rsidRPr="004554F2">
        <w:rPr>
          <w:rFonts w:ascii="Century Gothic" w:hAnsi="Century Gothic"/>
          <w:color w:val="3B3838" w:themeColor="background2" w:themeShade="40"/>
          <w:sz w:val="16"/>
          <w:szCs w:val="16"/>
        </w:rPr>
        <w:t>cometer fraude fiscal.</w:t>
      </w:r>
    </w:p>
    <w:p w14:paraId="738E0AE4" w14:textId="7AED3418" w:rsidR="004554F2" w:rsidRPr="004554F2" w:rsidRDefault="004554F2" w:rsidP="004578D2">
      <w:pPr>
        <w:widowControl w:val="0"/>
        <w:jc w:val="both"/>
        <w:rPr>
          <w:rFonts w:ascii="Century Gothic" w:hAnsi="Century Gothic"/>
          <w:color w:val="3B3838" w:themeColor="background2" w:themeShade="40"/>
        </w:rPr>
      </w:pPr>
      <w:r>
        <w:rPr>
          <w:rFonts w:ascii="Century Gothic" w:hAnsi="Century Gothic"/>
          <w:color w:val="3B3838" w:themeColor="background2" w:themeShade="40"/>
        </w:rPr>
        <w:t>C</w:t>
      </w:r>
      <w:r w:rsidRPr="004554F2">
        <w:rPr>
          <w:rFonts w:ascii="Century Gothic" w:hAnsi="Century Gothic"/>
          <w:color w:val="3B3838" w:themeColor="background2" w:themeShade="40"/>
        </w:rPr>
        <w:t xml:space="preserve">onsidera-se comportamento inidôneo, entre outros, a declaração falsa quanto às condições de participação, quanto ao enquadramento como ME/EPP ou o conluio entre os licitantes, em qualquer momento da licitação, mesmo após o encerramento da fase de lances. </w:t>
      </w:r>
    </w:p>
    <w:p w14:paraId="49419215" w14:textId="77777777" w:rsidR="004554F2" w:rsidRDefault="004554F2" w:rsidP="004578D2">
      <w:pPr>
        <w:widowControl w:val="0"/>
        <w:jc w:val="both"/>
        <w:rPr>
          <w:rFonts w:ascii="Century Gothic" w:hAnsi="Century Gothic"/>
          <w:color w:val="3B3838" w:themeColor="background2" w:themeShade="40"/>
          <w:sz w:val="16"/>
          <w:szCs w:val="16"/>
        </w:rPr>
      </w:pPr>
    </w:p>
    <w:p w14:paraId="14A9791E" w14:textId="58F850D3" w:rsidR="004554F2" w:rsidRPr="004554F2" w:rsidRDefault="004554F2" w:rsidP="004578D2">
      <w:pPr>
        <w:widowControl w:val="0"/>
        <w:jc w:val="both"/>
        <w:rPr>
          <w:rFonts w:ascii="Century Gothic" w:hAnsi="Century Gothic"/>
          <w:color w:val="3B3838" w:themeColor="background2" w:themeShade="40"/>
          <w:sz w:val="16"/>
          <w:szCs w:val="16"/>
        </w:rPr>
      </w:pPr>
      <w:r w:rsidRPr="004554F2">
        <w:rPr>
          <w:rFonts w:ascii="Century Gothic" w:hAnsi="Century Gothic"/>
          <w:color w:val="3B3838" w:themeColor="background2" w:themeShade="40"/>
          <w:sz w:val="16"/>
          <w:szCs w:val="16"/>
        </w:rPr>
        <w:t>Pela inexecução total ou parcial do objeto deste contrato, a Administração pode aplicar à CONTRATADA as seguintes sanções:</w:t>
      </w:r>
    </w:p>
    <w:p w14:paraId="2EDC370F" w14:textId="77777777" w:rsidR="004554F2" w:rsidRDefault="004554F2" w:rsidP="004578D2">
      <w:pPr>
        <w:pStyle w:val="PargrafodaLista"/>
        <w:widowControl w:val="0"/>
        <w:numPr>
          <w:ilvl w:val="0"/>
          <w:numId w:val="21"/>
        </w:numPr>
        <w:jc w:val="both"/>
        <w:rPr>
          <w:rFonts w:ascii="Century Gothic" w:hAnsi="Century Gothic"/>
          <w:color w:val="3B3838" w:themeColor="background2" w:themeShade="40"/>
          <w:sz w:val="16"/>
          <w:szCs w:val="16"/>
        </w:rPr>
      </w:pPr>
      <w:r w:rsidRPr="004554F2">
        <w:rPr>
          <w:rFonts w:ascii="Century Gothic" w:hAnsi="Century Gothic"/>
          <w:color w:val="3B3838" w:themeColor="background2" w:themeShade="40"/>
          <w:sz w:val="16"/>
          <w:szCs w:val="16"/>
        </w:rPr>
        <w:t>Advertência por escrito, quando do não cumprimento de quaisquer das obrigações contratuais consideradas faltas leves, assim entendidas aquelas que não acarretam prejuízos significativos para o serviço contratado;</w:t>
      </w:r>
    </w:p>
    <w:p w14:paraId="4BF60E9D" w14:textId="77777777" w:rsidR="004554F2" w:rsidRDefault="0023213A" w:rsidP="004578D2">
      <w:pPr>
        <w:pStyle w:val="PargrafodaLista"/>
        <w:widowControl w:val="0"/>
        <w:numPr>
          <w:ilvl w:val="0"/>
          <w:numId w:val="21"/>
        </w:numPr>
        <w:jc w:val="both"/>
        <w:rPr>
          <w:rFonts w:ascii="Century Gothic" w:hAnsi="Century Gothic"/>
          <w:color w:val="3B3838" w:themeColor="background2" w:themeShade="40"/>
          <w:sz w:val="16"/>
          <w:szCs w:val="16"/>
        </w:rPr>
      </w:pPr>
      <w:r w:rsidRPr="004554F2">
        <w:rPr>
          <w:rFonts w:ascii="Century Gothic" w:hAnsi="Century Gothic"/>
          <w:color w:val="3B3838" w:themeColor="background2" w:themeShade="40"/>
          <w:sz w:val="16"/>
          <w:szCs w:val="16"/>
        </w:rPr>
        <w:t>Multa de 10% (dez por cento) sobre o valor estimado do(s) item(s) prejudicado(s) pela conduta do licitante;</w:t>
      </w:r>
    </w:p>
    <w:p w14:paraId="621C28EE" w14:textId="77777777" w:rsidR="004554F2" w:rsidRDefault="0023213A" w:rsidP="004578D2">
      <w:pPr>
        <w:pStyle w:val="PargrafodaLista"/>
        <w:widowControl w:val="0"/>
        <w:numPr>
          <w:ilvl w:val="0"/>
          <w:numId w:val="21"/>
        </w:numPr>
        <w:jc w:val="both"/>
        <w:rPr>
          <w:rFonts w:ascii="Century Gothic" w:hAnsi="Century Gothic"/>
          <w:color w:val="3B3838" w:themeColor="background2" w:themeShade="40"/>
          <w:sz w:val="16"/>
          <w:szCs w:val="16"/>
        </w:rPr>
      </w:pPr>
      <w:r w:rsidRPr="004554F2">
        <w:rPr>
          <w:rFonts w:ascii="Century Gothic" w:hAnsi="Century Gothic"/>
          <w:color w:val="3B3838" w:themeColor="background2" w:themeShade="40"/>
          <w:sz w:val="16"/>
          <w:szCs w:val="16"/>
        </w:rPr>
        <w:t>Suspensão de licitar e impedimento de contratar com a Administração Pública Municipal pelo prazo de até dois anos;</w:t>
      </w:r>
    </w:p>
    <w:p w14:paraId="01656C6C" w14:textId="77777777" w:rsidR="004554F2" w:rsidRDefault="0023213A" w:rsidP="004578D2">
      <w:pPr>
        <w:pStyle w:val="PargrafodaLista"/>
        <w:widowControl w:val="0"/>
        <w:numPr>
          <w:ilvl w:val="0"/>
          <w:numId w:val="21"/>
        </w:numPr>
        <w:jc w:val="both"/>
        <w:rPr>
          <w:rFonts w:ascii="Century Gothic" w:hAnsi="Century Gothic"/>
          <w:color w:val="3B3838" w:themeColor="background2" w:themeShade="40"/>
          <w:sz w:val="16"/>
          <w:szCs w:val="16"/>
        </w:rPr>
      </w:pPr>
      <w:r w:rsidRPr="004554F2">
        <w:rPr>
          <w:rFonts w:ascii="Century Gothic" w:hAnsi="Century Gothic"/>
          <w:color w:val="3B3838" w:themeColor="background2" w:themeShade="40"/>
          <w:sz w:val="16"/>
          <w:szCs w:val="16"/>
        </w:rPr>
        <w:t>Impedimento de licitar e de contratar com o Município e descredenciamento no SICAF, pelo prazo de até cinco anos;</w:t>
      </w:r>
    </w:p>
    <w:p w14:paraId="27FAE3DB" w14:textId="53F537AB" w:rsidR="0023213A" w:rsidRPr="004554F2" w:rsidRDefault="0023213A" w:rsidP="004578D2">
      <w:pPr>
        <w:pStyle w:val="PargrafodaLista"/>
        <w:widowControl w:val="0"/>
        <w:numPr>
          <w:ilvl w:val="0"/>
          <w:numId w:val="21"/>
        </w:numPr>
        <w:jc w:val="both"/>
        <w:rPr>
          <w:rFonts w:ascii="Century Gothic" w:hAnsi="Century Gothic"/>
          <w:color w:val="3B3838" w:themeColor="background2" w:themeShade="40"/>
          <w:sz w:val="16"/>
          <w:szCs w:val="16"/>
        </w:rPr>
      </w:pPr>
      <w:r w:rsidRPr="004554F2">
        <w:rPr>
          <w:rFonts w:ascii="Century Gothic" w:hAnsi="Century Gothic"/>
          <w:color w:val="3B3838" w:themeColor="background2" w:themeShade="40"/>
          <w:sz w:val="16"/>
          <w:szCs w:val="16"/>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5F040207" w14:textId="77777777" w:rsidR="0023213A" w:rsidRPr="007B57C9" w:rsidRDefault="0023213A" w:rsidP="004578D2">
      <w:pPr>
        <w:jc w:val="both"/>
        <w:rPr>
          <w:rFonts w:ascii="Century Gothic" w:hAnsi="Century Gothic"/>
          <w:color w:val="3B3838" w:themeColor="background2" w:themeShade="40"/>
        </w:rPr>
      </w:pPr>
    </w:p>
    <w:p w14:paraId="37CEAC99" w14:textId="77777777" w:rsidR="0023213A" w:rsidRPr="0023213A" w:rsidRDefault="0023213A" w:rsidP="004578D2">
      <w:pPr>
        <w:jc w:val="both"/>
        <w:rPr>
          <w:rFonts w:ascii="Century Gothic" w:hAnsi="Century Gothic"/>
          <w:color w:val="3B3838" w:themeColor="background2" w:themeShade="40"/>
        </w:rPr>
      </w:pPr>
      <w:r w:rsidRPr="0023213A">
        <w:rPr>
          <w:rFonts w:ascii="Century Gothic" w:hAnsi="Century Gothic"/>
          <w:color w:val="3B3838" w:themeColor="background2" w:themeShade="40"/>
        </w:rPr>
        <w:t xml:space="preserve">O CONTRATANTE poderá aplicar cominações ao FORNECEDOR, em caso de descumprimento das condições previstas para a contratação, de acordo com a previsão do artigo 7º da Lei 10.520/2002 (se for o caso) e de conformidade com o estabelecido nos artigos 86 e 87 da Lei nº 8.666/1993, da seguinte forma: </w:t>
      </w:r>
    </w:p>
    <w:p w14:paraId="0EC02C32" w14:textId="77777777" w:rsidR="0023213A" w:rsidRPr="007B57C9" w:rsidRDefault="0023213A" w:rsidP="004578D2">
      <w:pPr>
        <w:jc w:val="both"/>
        <w:rPr>
          <w:rFonts w:ascii="Century Gothic" w:hAnsi="Century Gothic"/>
          <w:color w:val="3B3838" w:themeColor="background2" w:themeShade="40"/>
        </w:rPr>
      </w:pPr>
    </w:p>
    <w:p w14:paraId="7D6C3FFE" w14:textId="77777777" w:rsidR="0023213A" w:rsidRPr="007B57C9" w:rsidRDefault="0023213A" w:rsidP="004578D2">
      <w:pPr>
        <w:numPr>
          <w:ilvl w:val="0"/>
          <w:numId w:val="11"/>
        </w:numPr>
        <w:ind w:left="1701"/>
        <w:jc w:val="both"/>
        <w:rPr>
          <w:rFonts w:ascii="Century Gothic" w:hAnsi="Century Gothic"/>
          <w:color w:val="3B3838" w:themeColor="background2" w:themeShade="40"/>
          <w:sz w:val="16"/>
          <w:szCs w:val="16"/>
        </w:rPr>
      </w:pPr>
      <w:r w:rsidRPr="007B57C9">
        <w:rPr>
          <w:rFonts w:ascii="Century Gothic" w:hAnsi="Century Gothic"/>
          <w:color w:val="3B3838" w:themeColor="background2" w:themeShade="40"/>
          <w:sz w:val="16"/>
          <w:szCs w:val="16"/>
        </w:rPr>
        <w:t xml:space="preserve">A recusa do fornecedor em entregar o objeto/prestar o serviço adjudicado acarretará a multa de 10% (dez por cento) sobre o valor total da proposta. </w:t>
      </w:r>
    </w:p>
    <w:p w14:paraId="3CDFFE91" w14:textId="77777777" w:rsidR="0023213A" w:rsidRPr="007B57C9" w:rsidRDefault="0023213A" w:rsidP="004578D2">
      <w:pPr>
        <w:numPr>
          <w:ilvl w:val="0"/>
          <w:numId w:val="11"/>
        </w:numPr>
        <w:ind w:left="1701"/>
        <w:jc w:val="both"/>
        <w:rPr>
          <w:rFonts w:ascii="Century Gothic" w:hAnsi="Century Gothic"/>
          <w:color w:val="3B3838" w:themeColor="background2" w:themeShade="40"/>
          <w:sz w:val="16"/>
          <w:szCs w:val="16"/>
        </w:rPr>
      </w:pPr>
      <w:r w:rsidRPr="007B57C9">
        <w:rPr>
          <w:rFonts w:ascii="Century Gothic" w:hAnsi="Century Gothic"/>
          <w:color w:val="3B3838" w:themeColor="background2" w:themeShade="40"/>
          <w:sz w:val="16"/>
          <w:szCs w:val="16"/>
        </w:rPr>
        <w:t xml:space="preserve">A entrega/execução em desacordo com o licitado, acarretará multa de 0,5% (zero vírgula cinco por cento), por dia de atraso, até 10 (dez) dias, para sanar a irregularidade. Após esse prazo, a contratação será rescindida na forma da lei, sendo aplicada às penalidades previstas. </w:t>
      </w:r>
    </w:p>
    <w:p w14:paraId="7835CDEC" w14:textId="77777777" w:rsidR="0023213A" w:rsidRPr="007B57C9" w:rsidRDefault="0023213A" w:rsidP="004578D2">
      <w:pPr>
        <w:numPr>
          <w:ilvl w:val="0"/>
          <w:numId w:val="11"/>
        </w:numPr>
        <w:ind w:left="1701"/>
        <w:jc w:val="both"/>
        <w:rPr>
          <w:rFonts w:ascii="Century Gothic" w:hAnsi="Century Gothic"/>
          <w:color w:val="3B3838" w:themeColor="background2" w:themeShade="40"/>
          <w:sz w:val="16"/>
          <w:szCs w:val="16"/>
        </w:rPr>
      </w:pPr>
      <w:r w:rsidRPr="007B57C9">
        <w:rPr>
          <w:rFonts w:ascii="Century Gothic" w:hAnsi="Century Gothic"/>
          <w:color w:val="3B3838" w:themeColor="background2" w:themeShade="40"/>
          <w:sz w:val="16"/>
          <w:szCs w:val="16"/>
        </w:rPr>
        <w:t xml:space="preserve">O atraso que exceder ao prazo fixado para entrega, acarretará a multa de 0,5% (zero vírgula cinco por cento), por dia de atraso, limitado ao máximo de 10%(dez por cento), sobre o valor total que lhe foi adjudicado. Após esse prazo, a contratação será rescindida, sendo aplicada às penalidades previstas. </w:t>
      </w:r>
    </w:p>
    <w:p w14:paraId="4329E15A" w14:textId="77777777" w:rsidR="0023213A" w:rsidRPr="007B57C9" w:rsidRDefault="0023213A" w:rsidP="004578D2">
      <w:pPr>
        <w:widowControl w:val="0"/>
        <w:ind w:left="426"/>
        <w:jc w:val="both"/>
        <w:rPr>
          <w:rFonts w:ascii="Century Gothic" w:hAnsi="Century Gothic"/>
          <w:color w:val="3B3838" w:themeColor="background2" w:themeShade="40"/>
        </w:rPr>
      </w:pPr>
    </w:p>
    <w:p w14:paraId="38B71509" w14:textId="77777777" w:rsidR="0023213A" w:rsidRPr="0023213A" w:rsidRDefault="0023213A" w:rsidP="004578D2">
      <w:pPr>
        <w:widowControl w:val="0"/>
        <w:jc w:val="both"/>
        <w:rPr>
          <w:rFonts w:ascii="Century Gothic" w:hAnsi="Century Gothic"/>
          <w:color w:val="3B3838" w:themeColor="background2" w:themeShade="40"/>
        </w:rPr>
      </w:pPr>
      <w:r w:rsidRPr="0023213A">
        <w:rPr>
          <w:rFonts w:ascii="Century Gothic" w:hAnsi="Century Gothic"/>
          <w:color w:val="3B3838" w:themeColor="background2" w:themeShade="40"/>
        </w:rPr>
        <w:t xml:space="preserve">A penalidade de multa pode ser aplicada cumulativamente com as demais sanções. </w:t>
      </w:r>
    </w:p>
    <w:p w14:paraId="4C05D87D" w14:textId="77777777" w:rsidR="004554F2" w:rsidRDefault="004554F2" w:rsidP="004578D2">
      <w:pPr>
        <w:widowControl w:val="0"/>
        <w:jc w:val="both"/>
        <w:rPr>
          <w:rFonts w:ascii="Century Gothic" w:hAnsi="Century Gothic"/>
          <w:color w:val="3B3838" w:themeColor="background2" w:themeShade="40"/>
        </w:rPr>
      </w:pPr>
    </w:p>
    <w:p w14:paraId="62AEBDDA" w14:textId="2AFD21C9" w:rsidR="0023213A" w:rsidRPr="0023213A" w:rsidRDefault="0023213A" w:rsidP="004578D2">
      <w:pPr>
        <w:widowControl w:val="0"/>
        <w:jc w:val="both"/>
        <w:rPr>
          <w:rFonts w:ascii="Century Gothic" w:hAnsi="Century Gothic"/>
          <w:color w:val="3B3838" w:themeColor="background2" w:themeShade="40"/>
        </w:rPr>
      </w:pPr>
      <w:r w:rsidRPr="0023213A">
        <w:rPr>
          <w:rFonts w:ascii="Century Gothic" w:hAnsi="Century Gothic"/>
          <w:color w:val="3B3838" w:themeColor="background2" w:themeShade="40"/>
        </w:rPr>
        <w:t>Se, durante o processo de aplicação de penalidade, houver indícios de prática de infração administrativa tipificada pela Lei nº 12.846, de 1º de agosto de 2013 (Lei Anticorrupção),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64B64E40" w14:textId="77777777" w:rsidR="0023213A" w:rsidRPr="007B57C9" w:rsidRDefault="0023213A" w:rsidP="004578D2">
      <w:pPr>
        <w:pStyle w:val="PargrafodaLista"/>
        <w:widowControl w:val="0"/>
        <w:ind w:left="426"/>
        <w:jc w:val="both"/>
        <w:rPr>
          <w:rFonts w:ascii="Century Gothic" w:hAnsi="Century Gothic"/>
          <w:color w:val="3B3838" w:themeColor="background2" w:themeShade="40"/>
        </w:rPr>
      </w:pPr>
    </w:p>
    <w:p w14:paraId="40E4E955" w14:textId="77777777" w:rsidR="0023213A" w:rsidRPr="0023213A" w:rsidRDefault="0023213A" w:rsidP="004578D2">
      <w:pPr>
        <w:widowControl w:val="0"/>
        <w:jc w:val="both"/>
        <w:rPr>
          <w:rFonts w:ascii="Century Gothic" w:hAnsi="Century Gothic"/>
          <w:color w:val="3B3838" w:themeColor="background2" w:themeShade="40"/>
        </w:rPr>
      </w:pPr>
      <w:r w:rsidRPr="0023213A">
        <w:rPr>
          <w:rFonts w:ascii="Century Gothic" w:hAnsi="Century Gothic"/>
          <w:color w:val="3B3838" w:themeColor="background2" w:themeShade="40"/>
        </w:rPr>
        <w:lastRenderedPageBreak/>
        <w:t xml:space="preserve">A apuração e o julgamento das demais infrações administrativas não consideradas como ato lesivo à Administração Pública nacional nos termos da Lei nº 12.846/2013, seguirão seu rito normal na unidade administrativa. </w:t>
      </w:r>
    </w:p>
    <w:p w14:paraId="28D833ED" w14:textId="77777777" w:rsidR="0023213A" w:rsidRPr="007B57C9" w:rsidRDefault="0023213A" w:rsidP="004578D2">
      <w:pPr>
        <w:pStyle w:val="PargrafodaLista"/>
        <w:rPr>
          <w:rFonts w:ascii="Century Gothic" w:hAnsi="Century Gothic"/>
          <w:color w:val="3B3838" w:themeColor="background2" w:themeShade="40"/>
        </w:rPr>
      </w:pPr>
    </w:p>
    <w:p w14:paraId="094CE0F8" w14:textId="77777777" w:rsidR="0023213A" w:rsidRPr="0023213A" w:rsidRDefault="0023213A" w:rsidP="004578D2">
      <w:pPr>
        <w:widowControl w:val="0"/>
        <w:jc w:val="both"/>
        <w:rPr>
          <w:rFonts w:ascii="Century Gothic" w:hAnsi="Century Gothic"/>
          <w:color w:val="3B3838" w:themeColor="background2" w:themeShade="40"/>
        </w:rPr>
      </w:pPr>
      <w:r w:rsidRPr="0023213A">
        <w:rPr>
          <w:rFonts w:ascii="Century Gothic" w:hAnsi="Century Gothic"/>
          <w:color w:val="3B3838" w:themeColor="background2" w:themeShade="40"/>
        </w:rPr>
        <w:t xml:space="preserve">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 </w:t>
      </w:r>
    </w:p>
    <w:p w14:paraId="655F43B6" w14:textId="77777777" w:rsidR="0023213A" w:rsidRPr="007B57C9" w:rsidRDefault="0023213A" w:rsidP="004578D2">
      <w:pPr>
        <w:pStyle w:val="PargrafodaLista"/>
        <w:rPr>
          <w:rFonts w:ascii="Century Gothic" w:hAnsi="Century Gothic"/>
          <w:color w:val="3B3838" w:themeColor="background2" w:themeShade="40"/>
        </w:rPr>
      </w:pPr>
    </w:p>
    <w:p w14:paraId="12B5911C" w14:textId="77777777" w:rsidR="0023213A" w:rsidRPr="0023213A" w:rsidRDefault="0023213A" w:rsidP="004578D2">
      <w:pPr>
        <w:widowControl w:val="0"/>
        <w:jc w:val="both"/>
        <w:rPr>
          <w:rFonts w:ascii="Century Gothic" w:hAnsi="Century Gothic"/>
          <w:color w:val="3B3838" w:themeColor="background2" w:themeShade="40"/>
        </w:rPr>
      </w:pPr>
      <w:r w:rsidRPr="0023213A">
        <w:rPr>
          <w:rFonts w:ascii="Century Gothic" w:hAnsi="Century Gothic"/>
          <w:color w:val="3B3838" w:themeColor="background2" w:themeShade="40"/>
        </w:rPr>
        <w:t>Caso o valor da multa não seja suficiente para cobrir os prejuízos causados pela conduta do licitante, o Município poderá cobrar o valor remanescente judicialmente, conforme artigo 419 do Código Civil.</w:t>
      </w:r>
    </w:p>
    <w:p w14:paraId="5A8C998A" w14:textId="77777777" w:rsidR="0023213A" w:rsidRPr="007B57C9" w:rsidRDefault="0023213A" w:rsidP="004578D2">
      <w:pPr>
        <w:pStyle w:val="PargrafodaLista"/>
        <w:rPr>
          <w:rFonts w:ascii="Century Gothic" w:hAnsi="Century Gothic"/>
          <w:color w:val="3B3838" w:themeColor="background2" w:themeShade="40"/>
        </w:rPr>
      </w:pPr>
    </w:p>
    <w:p w14:paraId="5EEB3014" w14:textId="77777777" w:rsidR="0023213A" w:rsidRPr="0023213A" w:rsidRDefault="0023213A" w:rsidP="004578D2">
      <w:pPr>
        <w:widowControl w:val="0"/>
        <w:jc w:val="both"/>
        <w:rPr>
          <w:rFonts w:ascii="Century Gothic" w:hAnsi="Century Gothic"/>
          <w:color w:val="3B3838" w:themeColor="background2" w:themeShade="40"/>
        </w:rPr>
      </w:pPr>
      <w:r w:rsidRPr="0023213A">
        <w:rPr>
          <w:rFonts w:ascii="Century Gothic" w:hAnsi="Century Gothic"/>
          <w:color w:val="3B3838" w:themeColor="background2" w:themeShade="40"/>
        </w:rPr>
        <w:t>A aplicação de qualquer das penalidades previstas realizar-se-á em processo administrativo que assegurará o contraditório e a ampla defesa ao licitante/adjudicatário, observando-se o procedimento previsto na Lei nº 8.666, de 1993.</w:t>
      </w:r>
    </w:p>
    <w:p w14:paraId="7FA04D26" w14:textId="77777777" w:rsidR="0023213A" w:rsidRPr="007B57C9" w:rsidRDefault="0023213A" w:rsidP="004578D2">
      <w:pPr>
        <w:pStyle w:val="PargrafodaLista"/>
        <w:rPr>
          <w:rFonts w:ascii="Century Gothic" w:hAnsi="Century Gothic"/>
          <w:color w:val="3B3838" w:themeColor="background2" w:themeShade="40"/>
        </w:rPr>
      </w:pPr>
    </w:p>
    <w:p w14:paraId="43BC9B7F" w14:textId="174F08CB" w:rsidR="0023213A" w:rsidRDefault="0023213A" w:rsidP="004578D2">
      <w:pPr>
        <w:widowControl w:val="0"/>
        <w:jc w:val="both"/>
        <w:rPr>
          <w:rFonts w:ascii="Century Gothic" w:hAnsi="Century Gothic"/>
          <w:color w:val="3B3838" w:themeColor="background2" w:themeShade="40"/>
        </w:rPr>
      </w:pPr>
      <w:r w:rsidRPr="0023213A">
        <w:rPr>
          <w:rFonts w:ascii="Century Gothic" w:hAnsi="Century Gothic"/>
          <w:color w:val="3B3838" w:themeColor="background2" w:themeShade="40"/>
        </w:rPr>
        <w:t>A autoridade competente, na aplicação das sanções, levará em consideração a gravidade da conduta do infrator, o caráter educativo da pena, bem como o dano causado à Administração, observado o princípio da proporcionalidade.</w:t>
      </w:r>
    </w:p>
    <w:p w14:paraId="69B14C19" w14:textId="77777777" w:rsidR="004554F2" w:rsidRPr="0023213A" w:rsidRDefault="004554F2" w:rsidP="004578D2">
      <w:pPr>
        <w:widowControl w:val="0"/>
        <w:jc w:val="both"/>
        <w:rPr>
          <w:rFonts w:ascii="Century Gothic" w:hAnsi="Century Gothic"/>
          <w:color w:val="3B3838" w:themeColor="background2" w:themeShade="40"/>
        </w:rPr>
      </w:pPr>
    </w:p>
    <w:p w14:paraId="0A4E0438" w14:textId="11C76DDB" w:rsidR="00B825CC" w:rsidRPr="007B57C9" w:rsidRDefault="00B825CC" w:rsidP="004578D2">
      <w:pPr>
        <w:pStyle w:val="SemEspaamento"/>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CLÁUSULA 12ª – CESSÃO E SUBCONTRATAÇÃO</w:t>
      </w:r>
    </w:p>
    <w:p w14:paraId="0110D62D" w14:textId="5C3A5479" w:rsidR="00B825CC" w:rsidRPr="007B57C9" w:rsidRDefault="00B825CC"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A CONTRATADA não poderá ceder e/ou subcontratar o presente contrato, no todo ou em parte, a nenhuma pessoa física ou jurídica, sem autorização prévia, por escrito, do CONTRATANTE.</w:t>
      </w:r>
    </w:p>
    <w:p w14:paraId="3DF3EBAF" w14:textId="52A05E5C" w:rsidR="00B825CC" w:rsidRPr="007B57C9" w:rsidRDefault="00B825CC" w:rsidP="004578D2">
      <w:pPr>
        <w:pStyle w:val="SemEspaamento"/>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CLÁUSULA 13ª – DOS CASOS OMISSOS</w:t>
      </w:r>
    </w:p>
    <w:p w14:paraId="38898821" w14:textId="33C04EA2" w:rsidR="00B825CC" w:rsidRPr="007B57C9" w:rsidRDefault="00B825CC"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 xml:space="preserve"> Os casos omissos serão dirimidos de comum acordo entre as partes, com base na Lei 8.666/93, Lei 10.520 e demais disposições legais vigentes e pertinentes à matéria.</w:t>
      </w:r>
    </w:p>
    <w:p w14:paraId="2FD905CD" w14:textId="7D27708E" w:rsidR="00B825CC" w:rsidRPr="007B57C9" w:rsidRDefault="00B825CC" w:rsidP="004578D2">
      <w:pPr>
        <w:pStyle w:val="SemEspaamento"/>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CLÁUSULA 14ª – DAS ALTERAÇÕES</w:t>
      </w:r>
    </w:p>
    <w:p w14:paraId="03AF94F2" w14:textId="47C0A436" w:rsidR="00B825CC" w:rsidRPr="007B57C9" w:rsidRDefault="004554F2" w:rsidP="004578D2">
      <w:pPr>
        <w:pStyle w:val="SemEspaamento"/>
        <w:jc w:val="both"/>
        <w:rPr>
          <w:rFonts w:ascii="Century Gothic" w:hAnsi="Century Gothic"/>
          <w:color w:val="3B3838" w:themeColor="background2" w:themeShade="40"/>
          <w:sz w:val="18"/>
          <w:szCs w:val="18"/>
        </w:rPr>
      </w:pPr>
      <w:r>
        <w:rPr>
          <w:rFonts w:ascii="Century Gothic" w:hAnsi="Century Gothic"/>
          <w:color w:val="3B3838" w:themeColor="background2" w:themeShade="40"/>
          <w:sz w:val="18"/>
          <w:szCs w:val="18"/>
        </w:rPr>
        <w:t>Quando autorizadas por lei s</w:t>
      </w:r>
      <w:r w:rsidR="00B825CC" w:rsidRPr="007B57C9">
        <w:rPr>
          <w:rFonts w:ascii="Century Gothic" w:hAnsi="Century Gothic"/>
          <w:color w:val="3B3838" w:themeColor="background2" w:themeShade="40"/>
          <w:sz w:val="18"/>
          <w:szCs w:val="18"/>
        </w:rPr>
        <w:t>erão incorporados a este contrato, mediante TERMOS ADITIVOS</w:t>
      </w:r>
      <w:r w:rsidR="002C128B" w:rsidRPr="007B57C9">
        <w:rPr>
          <w:rFonts w:ascii="Century Gothic" w:hAnsi="Century Gothic"/>
          <w:color w:val="3B3838" w:themeColor="background2" w:themeShade="40"/>
          <w:sz w:val="18"/>
          <w:szCs w:val="18"/>
        </w:rPr>
        <w:t xml:space="preserve"> ou APOSTILAMENTOS</w:t>
      </w:r>
      <w:r w:rsidR="00B825CC" w:rsidRPr="007B57C9">
        <w:rPr>
          <w:rFonts w:ascii="Century Gothic" w:hAnsi="Century Gothic"/>
          <w:color w:val="3B3838" w:themeColor="background2" w:themeShade="40"/>
          <w:sz w:val="18"/>
          <w:szCs w:val="18"/>
        </w:rPr>
        <w:t>, quaisquer modificações que venham a ser necessárias durante a sua vigência, decorrente das obrigações assumidas pela CONTRATADA.</w:t>
      </w:r>
    </w:p>
    <w:p w14:paraId="33CAE0A2" w14:textId="163D247A" w:rsidR="00B825CC" w:rsidRPr="007B57C9" w:rsidRDefault="00B825CC" w:rsidP="004578D2">
      <w:pPr>
        <w:pStyle w:val="SemEspaamento"/>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CLÁSULA 15</w:t>
      </w:r>
      <w:r w:rsidR="002C128B" w:rsidRPr="007B57C9">
        <w:rPr>
          <w:rFonts w:ascii="Century Gothic" w:hAnsi="Century Gothic"/>
          <w:b/>
          <w:bCs/>
          <w:color w:val="3B3838" w:themeColor="background2" w:themeShade="40"/>
          <w:sz w:val="18"/>
          <w:szCs w:val="18"/>
        </w:rPr>
        <w:t>ª –</w:t>
      </w:r>
      <w:r w:rsidRPr="007B57C9">
        <w:rPr>
          <w:rFonts w:ascii="Century Gothic" w:hAnsi="Century Gothic"/>
          <w:b/>
          <w:bCs/>
          <w:color w:val="3B3838" w:themeColor="background2" w:themeShade="40"/>
          <w:sz w:val="18"/>
          <w:szCs w:val="18"/>
        </w:rPr>
        <w:t xml:space="preserve"> CONHECIMENTO DAS PARTES</w:t>
      </w:r>
    </w:p>
    <w:p w14:paraId="34523E9C" w14:textId="48BF456F" w:rsidR="00B825CC" w:rsidRPr="007B57C9" w:rsidRDefault="00B825CC"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Ao firmar este instrumento, declara a CONTRATADA ter plena ciência de seu conteúdo, bem como dos demais documentos vinculados ao presente contrato</w:t>
      </w:r>
      <w:r w:rsidR="002C128B" w:rsidRPr="007B57C9">
        <w:rPr>
          <w:rFonts w:ascii="Century Gothic" w:hAnsi="Century Gothic"/>
          <w:color w:val="3B3838" w:themeColor="background2" w:themeShade="40"/>
          <w:sz w:val="18"/>
          <w:szCs w:val="18"/>
        </w:rPr>
        <w:t>.</w:t>
      </w:r>
    </w:p>
    <w:p w14:paraId="668BEE0D" w14:textId="77777777" w:rsidR="00B825CC" w:rsidRPr="007B57C9" w:rsidRDefault="00B825CC" w:rsidP="004578D2">
      <w:pPr>
        <w:pStyle w:val="SemEspaamento"/>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CLÁUSULA 16ª - DAS DISPOSIÇÕES FINAIS E DO REGIME JURÍDICO</w:t>
      </w:r>
    </w:p>
    <w:p w14:paraId="260C4808" w14:textId="6CD77F4D" w:rsidR="00B825CC" w:rsidRPr="007B57C9" w:rsidRDefault="00B825CC"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Fazem parte integrante deste contrato, independente de transcrição, as condições estabelecidas na licitação respectiva e as normas contidas na Lei Federal nº 8.666/93</w:t>
      </w:r>
      <w:r w:rsidR="002C128B" w:rsidRPr="007B57C9">
        <w:rPr>
          <w:rFonts w:ascii="Century Gothic" w:hAnsi="Century Gothic"/>
          <w:color w:val="3B3838" w:themeColor="background2" w:themeShade="40"/>
          <w:sz w:val="18"/>
          <w:szCs w:val="18"/>
        </w:rPr>
        <w:t xml:space="preserve"> e 10.520/02. </w:t>
      </w:r>
      <w:r w:rsidRPr="007B57C9">
        <w:rPr>
          <w:rFonts w:ascii="Century Gothic" w:hAnsi="Century Gothic"/>
          <w:color w:val="3B3838" w:themeColor="background2" w:themeShade="40"/>
          <w:sz w:val="18"/>
          <w:szCs w:val="18"/>
        </w:rPr>
        <w:t xml:space="preserve">O presente contrato é regido pelas normas de Licitação, Lei Federal n°. 8.666/93, e suas alterações; </w:t>
      </w:r>
      <w:r w:rsidR="002C128B" w:rsidRPr="007B57C9">
        <w:rPr>
          <w:rFonts w:ascii="Century Gothic" w:hAnsi="Century Gothic"/>
          <w:color w:val="3B3838" w:themeColor="background2" w:themeShade="40"/>
          <w:sz w:val="18"/>
          <w:szCs w:val="18"/>
        </w:rPr>
        <w:t>Lei Federal</w:t>
      </w:r>
      <w:r w:rsidRPr="007B57C9">
        <w:rPr>
          <w:rFonts w:ascii="Century Gothic" w:hAnsi="Century Gothic"/>
          <w:color w:val="3B3838" w:themeColor="background2" w:themeShade="40"/>
          <w:sz w:val="18"/>
          <w:szCs w:val="18"/>
        </w:rPr>
        <w:t xml:space="preserve"> nº 13.979/2020 e demais dispositivos legais pertinentes à matéria.</w:t>
      </w:r>
    </w:p>
    <w:p w14:paraId="2AE4DEB0" w14:textId="23579236" w:rsidR="00B825CC" w:rsidRPr="007B57C9" w:rsidRDefault="00B825CC" w:rsidP="004578D2">
      <w:pPr>
        <w:pStyle w:val="SemEspaamento"/>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 xml:space="preserve">CLÁUSULA </w:t>
      </w:r>
      <w:r w:rsidR="002C128B" w:rsidRPr="007B57C9">
        <w:rPr>
          <w:rFonts w:ascii="Century Gothic" w:hAnsi="Century Gothic"/>
          <w:b/>
          <w:bCs/>
          <w:color w:val="3B3838" w:themeColor="background2" w:themeShade="40"/>
          <w:sz w:val="18"/>
          <w:szCs w:val="18"/>
        </w:rPr>
        <w:t>17ª</w:t>
      </w:r>
      <w:r w:rsidRPr="007B57C9">
        <w:rPr>
          <w:rFonts w:ascii="Century Gothic" w:hAnsi="Century Gothic"/>
          <w:b/>
          <w:bCs/>
          <w:color w:val="3B3838" w:themeColor="background2" w:themeShade="40"/>
          <w:sz w:val="18"/>
          <w:szCs w:val="18"/>
        </w:rPr>
        <w:t xml:space="preserve"> - DA FRAUDE E DA CORRUPÇÃO</w:t>
      </w:r>
    </w:p>
    <w:p w14:paraId="2BDE6BD2" w14:textId="293FC8A0" w:rsidR="00B825CC" w:rsidRPr="007B57C9" w:rsidRDefault="00B825CC"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Os licitantes e o contratado devem observar e fazer observar, por seus fornecedores e subcontratados, se admitida subcontratação, o mais alto padrão de ética durante todo o processo de licitação, de contratação e de execução do objeto contratual.</w:t>
      </w:r>
    </w:p>
    <w:p w14:paraId="0EDB2D16" w14:textId="77777777" w:rsidR="00B825CC" w:rsidRPr="007B57C9" w:rsidRDefault="00B825CC" w:rsidP="004578D2">
      <w:pPr>
        <w:pStyle w:val="SemEspaamento"/>
        <w:jc w:val="both"/>
        <w:rPr>
          <w:rFonts w:ascii="Century Gothic" w:hAnsi="Century Gothic"/>
          <w:color w:val="3B3838" w:themeColor="background2" w:themeShade="40"/>
          <w:sz w:val="18"/>
          <w:szCs w:val="18"/>
        </w:rPr>
      </w:pPr>
    </w:p>
    <w:p w14:paraId="095D57A6" w14:textId="77777777" w:rsidR="00B825CC" w:rsidRPr="007B57C9" w:rsidRDefault="00B825CC"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SUBCLÁUSULA PRIMEIRA: Para os propósitos desta cláusula, definem-se as seguintes práticas:</w:t>
      </w:r>
    </w:p>
    <w:p w14:paraId="5CF826B0" w14:textId="77777777" w:rsidR="00B825CC" w:rsidRPr="007B57C9" w:rsidRDefault="00B825CC" w:rsidP="004578D2">
      <w:pPr>
        <w:pStyle w:val="SemEspaamento"/>
        <w:jc w:val="both"/>
        <w:rPr>
          <w:rFonts w:ascii="Century Gothic" w:hAnsi="Century Gothic"/>
          <w:color w:val="3B3838" w:themeColor="background2" w:themeShade="40"/>
          <w:sz w:val="18"/>
          <w:szCs w:val="18"/>
        </w:rPr>
      </w:pPr>
    </w:p>
    <w:p w14:paraId="36F10E4C" w14:textId="77777777" w:rsidR="00B825CC" w:rsidRPr="007B57C9" w:rsidRDefault="00B825CC" w:rsidP="004578D2">
      <w:pPr>
        <w:pStyle w:val="SemEspaamento"/>
        <w:spacing w:after="120"/>
        <w:ind w:left="1701"/>
        <w:jc w:val="both"/>
        <w:rPr>
          <w:rFonts w:ascii="Century Gothic" w:hAnsi="Century Gothic"/>
          <w:color w:val="3B3838" w:themeColor="background2" w:themeShade="40"/>
          <w:sz w:val="16"/>
          <w:szCs w:val="16"/>
        </w:rPr>
      </w:pPr>
      <w:r w:rsidRPr="007B57C9">
        <w:rPr>
          <w:rFonts w:ascii="Century Gothic" w:hAnsi="Century Gothic"/>
          <w:color w:val="3B3838" w:themeColor="background2" w:themeShade="40"/>
          <w:sz w:val="16"/>
          <w:szCs w:val="16"/>
        </w:rPr>
        <w:t>a) “prática corrupta”: oferecer, dar, receber ou solicitar, direta ou indiretamente, qualquer vantagem com o objetivo de influenciar a ação de servidor público no processo de licitação ou na execução de contrato;</w:t>
      </w:r>
    </w:p>
    <w:p w14:paraId="58BE43B6" w14:textId="77777777" w:rsidR="00B825CC" w:rsidRPr="007B57C9" w:rsidRDefault="00B825CC" w:rsidP="004578D2">
      <w:pPr>
        <w:pStyle w:val="SemEspaamento"/>
        <w:spacing w:after="120"/>
        <w:ind w:left="1701"/>
        <w:jc w:val="both"/>
        <w:rPr>
          <w:rFonts w:ascii="Century Gothic" w:hAnsi="Century Gothic"/>
          <w:color w:val="3B3838" w:themeColor="background2" w:themeShade="40"/>
          <w:sz w:val="16"/>
          <w:szCs w:val="16"/>
        </w:rPr>
      </w:pPr>
      <w:r w:rsidRPr="007B57C9">
        <w:rPr>
          <w:rFonts w:ascii="Century Gothic" w:hAnsi="Century Gothic"/>
          <w:color w:val="3B3838" w:themeColor="background2" w:themeShade="40"/>
          <w:sz w:val="16"/>
          <w:szCs w:val="16"/>
        </w:rPr>
        <w:t>b) “prática fraudulenta”: a falsificação ou omissão dos fatos, com o objetivo de influenciar o processo de licitação ou de execução de contrato;</w:t>
      </w:r>
    </w:p>
    <w:p w14:paraId="16388F9C" w14:textId="77777777" w:rsidR="00B825CC" w:rsidRPr="007B57C9" w:rsidRDefault="00B825CC" w:rsidP="004578D2">
      <w:pPr>
        <w:pStyle w:val="SemEspaamento"/>
        <w:spacing w:after="120"/>
        <w:ind w:left="1701"/>
        <w:jc w:val="both"/>
        <w:rPr>
          <w:rFonts w:ascii="Century Gothic" w:hAnsi="Century Gothic"/>
          <w:color w:val="3B3838" w:themeColor="background2" w:themeShade="40"/>
          <w:sz w:val="16"/>
          <w:szCs w:val="16"/>
        </w:rPr>
      </w:pPr>
      <w:r w:rsidRPr="007B57C9">
        <w:rPr>
          <w:rFonts w:ascii="Century Gothic" w:hAnsi="Century Gothic"/>
          <w:color w:val="3B3838" w:themeColor="background2" w:themeShade="40"/>
          <w:sz w:val="16"/>
          <w:szCs w:val="16"/>
        </w:rPr>
        <w:t>c) “prática conluiada”: esquematizar ou estabelecer um acordo entre dois ou mais licitantes, com ou sem o conhecimento de representantes ou prepostos do órgão licitador, visando estabelecer preços em níveis artificiais e não-competitivos;</w:t>
      </w:r>
    </w:p>
    <w:p w14:paraId="12EA1C21" w14:textId="77777777" w:rsidR="00B825CC" w:rsidRPr="007B57C9" w:rsidRDefault="00B825CC" w:rsidP="004578D2">
      <w:pPr>
        <w:pStyle w:val="SemEspaamento"/>
        <w:spacing w:after="120"/>
        <w:ind w:left="1701"/>
        <w:jc w:val="both"/>
        <w:rPr>
          <w:rFonts w:ascii="Century Gothic" w:hAnsi="Century Gothic"/>
          <w:color w:val="3B3838" w:themeColor="background2" w:themeShade="40"/>
          <w:sz w:val="16"/>
          <w:szCs w:val="16"/>
        </w:rPr>
      </w:pPr>
      <w:r w:rsidRPr="007B57C9">
        <w:rPr>
          <w:rFonts w:ascii="Century Gothic" w:hAnsi="Century Gothic"/>
          <w:color w:val="3B3838" w:themeColor="background2" w:themeShade="40"/>
          <w:sz w:val="16"/>
          <w:szCs w:val="16"/>
        </w:rPr>
        <w:t>d) “prática coercitiva”: causar dano ou ameaçar causar dano, direta ou indiretamente, às pessoas ou sua propriedade, visando influenciar sua participação em um processo licitatório ou afetar a execução do contrato.</w:t>
      </w:r>
    </w:p>
    <w:p w14:paraId="3A45EA44" w14:textId="77777777" w:rsidR="00B825CC" w:rsidRPr="007B57C9" w:rsidRDefault="00B825CC" w:rsidP="004578D2">
      <w:pPr>
        <w:pStyle w:val="SemEspaamento"/>
        <w:spacing w:after="120"/>
        <w:ind w:left="1701"/>
        <w:jc w:val="both"/>
        <w:rPr>
          <w:rFonts w:ascii="Century Gothic" w:hAnsi="Century Gothic"/>
          <w:color w:val="3B3838" w:themeColor="background2" w:themeShade="40"/>
          <w:sz w:val="16"/>
          <w:szCs w:val="16"/>
        </w:rPr>
      </w:pPr>
      <w:r w:rsidRPr="007B57C9">
        <w:rPr>
          <w:rFonts w:ascii="Century Gothic" w:hAnsi="Century Gothic"/>
          <w:color w:val="3B3838" w:themeColor="background2" w:themeShade="40"/>
          <w:sz w:val="16"/>
          <w:szCs w:val="16"/>
        </w:rPr>
        <w:lastRenderedPageBreak/>
        <w:t>e) “prática obstrutiva”: (i) destruir, falsificar, alterar ou ocultar provas em inspeções ou fazer declarações falsas aos representantes do organismo financeiro multilateral, com o objetivo de impedir materialmente a apuração de alegações de prática prevista acima; (ii) atos cuja intenção seja impedir materialmente o exercício do direito de o organismo financeiro multilateral promover inspeção.</w:t>
      </w:r>
    </w:p>
    <w:p w14:paraId="27390919" w14:textId="77777777" w:rsidR="00B825CC" w:rsidRPr="007B57C9" w:rsidRDefault="00B825CC" w:rsidP="004578D2">
      <w:pPr>
        <w:pStyle w:val="SemEspaamento"/>
        <w:jc w:val="both"/>
        <w:rPr>
          <w:rFonts w:ascii="Century Gothic" w:hAnsi="Century Gothic"/>
          <w:color w:val="3B3838" w:themeColor="background2" w:themeShade="40"/>
          <w:sz w:val="18"/>
          <w:szCs w:val="18"/>
        </w:rPr>
      </w:pPr>
    </w:p>
    <w:p w14:paraId="521EC81E" w14:textId="77777777" w:rsidR="00B825CC" w:rsidRDefault="00B825CC"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SUBCLÁUSULA SEGUNDA: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conclusivas, coercitivas ou obstrutivas ao participar da licitação ou da execução um contrato financiado pelo organismo.</w:t>
      </w:r>
    </w:p>
    <w:p w14:paraId="033B30C7" w14:textId="77777777" w:rsidR="004578D2" w:rsidRPr="007B57C9" w:rsidRDefault="004578D2" w:rsidP="004578D2">
      <w:pPr>
        <w:pStyle w:val="SemEspaamento"/>
        <w:jc w:val="both"/>
        <w:rPr>
          <w:rFonts w:ascii="Century Gothic" w:hAnsi="Century Gothic"/>
          <w:color w:val="3B3838" w:themeColor="background2" w:themeShade="40"/>
          <w:sz w:val="18"/>
          <w:szCs w:val="18"/>
        </w:rPr>
      </w:pPr>
    </w:p>
    <w:p w14:paraId="01EFFE0B" w14:textId="61BDDF27" w:rsidR="00B825CC" w:rsidRDefault="00B825CC"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SUBCLÁUSULA TERCEIRA: Considerando os propósitos das cláusulas acima, a CONTRATADA concorda e autoriza que, na hipótese de o contrato vir a ser financiado, em parte ou integralmente, por organismo financeiro multilateral, mediante adiantamento ou reembolso, o organismo financeiro e/ou pessoas por ele formalmente indicadas possam inspecionar o local de execução do contrato e todos os documentos, contas e registros relacionados à licitação e à execução do contrato.</w:t>
      </w:r>
    </w:p>
    <w:p w14:paraId="1113994A" w14:textId="77777777" w:rsidR="004578D2" w:rsidRPr="007B57C9" w:rsidRDefault="004578D2" w:rsidP="004578D2">
      <w:pPr>
        <w:pStyle w:val="SemEspaamento"/>
        <w:jc w:val="both"/>
        <w:rPr>
          <w:rFonts w:ascii="Century Gothic" w:hAnsi="Century Gothic"/>
          <w:color w:val="3B3838" w:themeColor="background2" w:themeShade="40"/>
          <w:sz w:val="18"/>
          <w:szCs w:val="18"/>
        </w:rPr>
      </w:pPr>
    </w:p>
    <w:p w14:paraId="376D8990" w14:textId="5F8D1C76" w:rsidR="00B825CC" w:rsidRPr="007B57C9" w:rsidRDefault="00B825CC" w:rsidP="004578D2">
      <w:pPr>
        <w:pStyle w:val="SemEspaamento"/>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 xml:space="preserve">CLÁUSULA </w:t>
      </w:r>
      <w:r w:rsidR="002C128B" w:rsidRPr="007B57C9">
        <w:rPr>
          <w:rFonts w:ascii="Century Gothic" w:hAnsi="Century Gothic"/>
          <w:b/>
          <w:bCs/>
          <w:color w:val="3B3838" w:themeColor="background2" w:themeShade="40"/>
          <w:sz w:val="18"/>
          <w:szCs w:val="18"/>
        </w:rPr>
        <w:t>18ª</w:t>
      </w:r>
      <w:r w:rsidRPr="007B57C9">
        <w:rPr>
          <w:rFonts w:ascii="Century Gothic" w:hAnsi="Century Gothic"/>
          <w:b/>
          <w:bCs/>
          <w:color w:val="3B3838" w:themeColor="background2" w:themeShade="40"/>
          <w:sz w:val="18"/>
          <w:szCs w:val="18"/>
        </w:rPr>
        <w:t xml:space="preserve"> - DA PUBLICIDADE</w:t>
      </w:r>
    </w:p>
    <w:p w14:paraId="04BF1C26" w14:textId="04653A9E" w:rsidR="00B825CC" w:rsidRDefault="00B825CC"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Fica definido que será dada publicidade do presente contrato no órgão oficial do Município de Itaúna do Sul-PR, em cumprimento ao disposto no artigo 61, §1º da Lei Federal nº 8.666/93.</w:t>
      </w:r>
    </w:p>
    <w:p w14:paraId="37EC6714" w14:textId="77777777" w:rsidR="004578D2" w:rsidRPr="007B57C9" w:rsidRDefault="004578D2" w:rsidP="004578D2">
      <w:pPr>
        <w:pStyle w:val="SemEspaamento"/>
        <w:jc w:val="both"/>
        <w:rPr>
          <w:rFonts w:ascii="Century Gothic" w:hAnsi="Century Gothic"/>
          <w:color w:val="3B3838" w:themeColor="background2" w:themeShade="40"/>
          <w:sz w:val="18"/>
          <w:szCs w:val="18"/>
        </w:rPr>
      </w:pPr>
    </w:p>
    <w:p w14:paraId="2CBC8F8C" w14:textId="3147CAC9" w:rsidR="00B825CC" w:rsidRPr="007B57C9" w:rsidRDefault="00B825CC" w:rsidP="004578D2">
      <w:pPr>
        <w:pStyle w:val="SemEspaamento"/>
        <w:shd w:val="clear" w:color="auto" w:fill="BFBFBF" w:themeFill="background1" w:themeFillShade="BF"/>
        <w:jc w:val="both"/>
        <w:rPr>
          <w:rFonts w:ascii="Century Gothic" w:hAnsi="Century Gothic"/>
          <w:b/>
          <w:bCs/>
          <w:color w:val="3B3838" w:themeColor="background2" w:themeShade="40"/>
          <w:sz w:val="18"/>
          <w:szCs w:val="18"/>
        </w:rPr>
      </w:pPr>
      <w:r w:rsidRPr="007B57C9">
        <w:rPr>
          <w:rFonts w:ascii="Century Gothic" w:hAnsi="Century Gothic"/>
          <w:b/>
          <w:bCs/>
          <w:color w:val="3B3838" w:themeColor="background2" w:themeShade="40"/>
          <w:sz w:val="18"/>
          <w:szCs w:val="18"/>
        </w:rPr>
        <w:t xml:space="preserve">CLÁUSULA </w:t>
      </w:r>
      <w:r w:rsidR="002C128B" w:rsidRPr="007B57C9">
        <w:rPr>
          <w:rFonts w:ascii="Century Gothic" w:hAnsi="Century Gothic"/>
          <w:b/>
          <w:bCs/>
          <w:color w:val="3B3838" w:themeColor="background2" w:themeShade="40"/>
          <w:sz w:val="18"/>
          <w:szCs w:val="18"/>
        </w:rPr>
        <w:t>19ª</w:t>
      </w:r>
      <w:r w:rsidRPr="007B57C9">
        <w:rPr>
          <w:rFonts w:ascii="Century Gothic" w:hAnsi="Century Gothic"/>
          <w:b/>
          <w:bCs/>
          <w:color w:val="3B3838" w:themeColor="background2" w:themeShade="40"/>
          <w:sz w:val="18"/>
          <w:szCs w:val="18"/>
        </w:rPr>
        <w:t xml:space="preserve"> - DO FORO</w:t>
      </w:r>
    </w:p>
    <w:p w14:paraId="6EF1A8FC" w14:textId="5305EC24" w:rsidR="00B825CC" w:rsidRPr="007B57C9" w:rsidRDefault="00B825CC"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Fica eleito o foro da Comarca de Nova Londrina, Estado do Paraná, para dirimir quaisquer dúvidas e/ou procedimentos relacionados com o cumprimento deste contrato.</w:t>
      </w:r>
    </w:p>
    <w:p w14:paraId="254103FC" w14:textId="77777777" w:rsidR="002C128B" w:rsidRPr="007B57C9" w:rsidRDefault="002C128B" w:rsidP="004578D2">
      <w:pPr>
        <w:pStyle w:val="SemEspaamento"/>
        <w:jc w:val="both"/>
        <w:rPr>
          <w:rFonts w:ascii="Century Gothic" w:hAnsi="Century Gothic"/>
          <w:color w:val="3B3838" w:themeColor="background2" w:themeShade="40"/>
          <w:sz w:val="18"/>
          <w:szCs w:val="18"/>
        </w:rPr>
      </w:pPr>
    </w:p>
    <w:p w14:paraId="47ECC635" w14:textId="4A42AB65" w:rsidR="00B825CC" w:rsidRPr="007B57C9" w:rsidRDefault="00B825CC"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E por estarem de acordo com as condições estabelecidas, assinam o presente contrato em duas vias de igual teor e valor, na presença de duas testemunhas.</w:t>
      </w:r>
    </w:p>
    <w:p w14:paraId="7AB61B27" w14:textId="77777777" w:rsidR="002C128B" w:rsidRPr="007B57C9" w:rsidRDefault="002C128B" w:rsidP="004578D2">
      <w:pPr>
        <w:pStyle w:val="SemEspaamento"/>
        <w:jc w:val="both"/>
        <w:rPr>
          <w:rFonts w:ascii="Century Gothic" w:hAnsi="Century Gothic"/>
          <w:color w:val="3B3838" w:themeColor="background2" w:themeShade="40"/>
          <w:sz w:val="18"/>
          <w:szCs w:val="18"/>
        </w:rPr>
      </w:pPr>
    </w:p>
    <w:p w14:paraId="08852304" w14:textId="5EAB1DB7" w:rsidR="00B825CC" w:rsidRPr="007B57C9" w:rsidRDefault="00B825CC" w:rsidP="004578D2">
      <w:pPr>
        <w:pStyle w:val="SemEspaamento"/>
        <w:jc w:val="center"/>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highlight w:val="yellow"/>
        </w:rPr>
        <w:t xml:space="preserve">Itaúna do Sul-PR, </w:t>
      </w:r>
      <w:bookmarkStart w:id="21" w:name="_GoBack"/>
      <w:bookmarkEnd w:id="21"/>
      <w:r w:rsidRPr="007B57C9">
        <w:rPr>
          <w:rFonts w:ascii="Century Gothic" w:hAnsi="Century Gothic"/>
          <w:color w:val="3B3838" w:themeColor="background2" w:themeShade="40"/>
          <w:sz w:val="18"/>
          <w:szCs w:val="18"/>
          <w:highlight w:val="yellow"/>
        </w:rPr>
        <w:t xml:space="preserve">xx de xxx de </w:t>
      </w:r>
      <w:r w:rsidR="003A7643">
        <w:rPr>
          <w:rFonts w:ascii="Century Gothic" w:hAnsi="Century Gothic"/>
          <w:color w:val="3B3838" w:themeColor="background2" w:themeShade="40"/>
          <w:sz w:val="18"/>
          <w:szCs w:val="18"/>
          <w:highlight w:val="yellow"/>
        </w:rPr>
        <w:t>2022</w:t>
      </w:r>
      <w:r w:rsidRPr="007B57C9">
        <w:rPr>
          <w:rFonts w:ascii="Century Gothic" w:hAnsi="Century Gothic"/>
          <w:color w:val="3B3838" w:themeColor="background2" w:themeShade="40"/>
          <w:sz w:val="18"/>
          <w:szCs w:val="18"/>
          <w:highlight w:val="yellow"/>
        </w:rPr>
        <w:t>.</w:t>
      </w:r>
    </w:p>
    <w:p w14:paraId="2C3B8147" w14:textId="01DB541E" w:rsidR="002C128B" w:rsidRPr="007B57C9" w:rsidRDefault="002C128B" w:rsidP="004578D2">
      <w:pPr>
        <w:pStyle w:val="SemEspaamento"/>
        <w:jc w:val="center"/>
        <w:rPr>
          <w:rFonts w:ascii="Century Gothic" w:hAnsi="Century Gothic"/>
          <w:color w:val="3B3838" w:themeColor="background2" w:themeShade="40"/>
          <w:sz w:val="18"/>
          <w:szCs w:val="18"/>
        </w:rPr>
      </w:pPr>
    </w:p>
    <w:p w14:paraId="769D03C7" w14:textId="77777777" w:rsidR="00B825CC" w:rsidRPr="007B57C9" w:rsidRDefault="00B825CC" w:rsidP="004578D2">
      <w:pPr>
        <w:pStyle w:val="SemEspaamento"/>
        <w:jc w:val="center"/>
        <w:rPr>
          <w:rFonts w:ascii="Century Gothic" w:hAnsi="Century Gothic"/>
          <w:color w:val="3B3838" w:themeColor="background2" w:themeShade="40"/>
          <w:sz w:val="18"/>
          <w:szCs w:val="18"/>
        </w:rPr>
      </w:pPr>
    </w:p>
    <w:p w14:paraId="1B0884F6" w14:textId="77777777" w:rsidR="00B825CC" w:rsidRPr="007B57C9" w:rsidRDefault="00B825CC" w:rsidP="004578D2">
      <w:pPr>
        <w:pStyle w:val="SemEspaamento"/>
        <w:jc w:val="center"/>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MUNICÍPIO DE ITAÚNA DO SUL</w:t>
      </w:r>
    </w:p>
    <w:p w14:paraId="5A97A2C4" w14:textId="1C9D80C1" w:rsidR="00B825CC" w:rsidRPr="007B57C9" w:rsidRDefault="002C128B" w:rsidP="004578D2">
      <w:pPr>
        <w:pStyle w:val="SemEspaamento"/>
        <w:jc w:val="center"/>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CNPJ:</w:t>
      </w:r>
      <w:r w:rsidR="00124EFE">
        <w:rPr>
          <w:rFonts w:ascii="Century Gothic" w:hAnsi="Century Gothic"/>
          <w:color w:val="3B3838" w:themeColor="background2" w:themeShade="40"/>
          <w:sz w:val="18"/>
          <w:szCs w:val="18"/>
        </w:rPr>
        <w:t xml:space="preserve"> </w:t>
      </w:r>
      <w:r w:rsidRPr="007B57C9">
        <w:rPr>
          <w:rFonts w:ascii="Century Gothic" w:hAnsi="Century Gothic"/>
          <w:color w:val="3B3838" w:themeColor="background2" w:themeShade="40"/>
          <w:sz w:val="18"/>
          <w:szCs w:val="18"/>
        </w:rPr>
        <w:t>75.458.836/0001-33</w:t>
      </w:r>
    </w:p>
    <w:p w14:paraId="064C16AE" w14:textId="7DE9C226" w:rsidR="00B825CC" w:rsidRPr="007B57C9" w:rsidRDefault="00B825CC" w:rsidP="004578D2">
      <w:pPr>
        <w:pStyle w:val="SemEspaamento"/>
        <w:jc w:val="center"/>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CONTRATA</w:t>
      </w:r>
      <w:r w:rsidR="002C128B" w:rsidRPr="007B57C9">
        <w:rPr>
          <w:rFonts w:ascii="Century Gothic" w:hAnsi="Century Gothic"/>
          <w:color w:val="3B3838" w:themeColor="background2" w:themeShade="40"/>
          <w:sz w:val="18"/>
          <w:szCs w:val="18"/>
        </w:rPr>
        <w:t>N</w:t>
      </w:r>
      <w:r w:rsidRPr="007B57C9">
        <w:rPr>
          <w:rFonts w:ascii="Century Gothic" w:hAnsi="Century Gothic"/>
          <w:color w:val="3B3838" w:themeColor="background2" w:themeShade="40"/>
          <w:sz w:val="18"/>
          <w:szCs w:val="18"/>
        </w:rPr>
        <w:t>TE.</w:t>
      </w:r>
    </w:p>
    <w:p w14:paraId="53BE666D" w14:textId="4A6C5244" w:rsidR="002C128B" w:rsidRPr="007B57C9" w:rsidRDefault="002C128B" w:rsidP="004578D2">
      <w:pPr>
        <w:pStyle w:val="SemEspaamento"/>
        <w:jc w:val="center"/>
        <w:rPr>
          <w:rFonts w:ascii="Century Gothic" w:hAnsi="Century Gothic"/>
          <w:color w:val="3B3838" w:themeColor="background2" w:themeShade="40"/>
          <w:sz w:val="18"/>
          <w:szCs w:val="18"/>
        </w:rPr>
      </w:pPr>
    </w:p>
    <w:p w14:paraId="389CDF68" w14:textId="77777777" w:rsidR="002C128B" w:rsidRPr="007B57C9" w:rsidRDefault="002C128B" w:rsidP="004578D2">
      <w:pPr>
        <w:pStyle w:val="SemEspaamento"/>
        <w:jc w:val="center"/>
        <w:rPr>
          <w:rFonts w:ascii="Century Gothic" w:hAnsi="Century Gothic"/>
          <w:color w:val="3B3838" w:themeColor="background2" w:themeShade="40"/>
          <w:sz w:val="18"/>
          <w:szCs w:val="18"/>
        </w:rPr>
      </w:pPr>
    </w:p>
    <w:p w14:paraId="436D2FB4" w14:textId="40B755FD" w:rsidR="00B825CC" w:rsidRPr="007B57C9" w:rsidRDefault="002C128B" w:rsidP="004578D2">
      <w:pPr>
        <w:pStyle w:val="SemEspaamento"/>
        <w:jc w:val="right"/>
        <w:rPr>
          <w:rFonts w:ascii="Century Gothic" w:hAnsi="Century Gothic"/>
          <w:color w:val="3B3838" w:themeColor="background2" w:themeShade="40"/>
          <w:sz w:val="18"/>
          <w:szCs w:val="18"/>
          <w:highlight w:val="yellow"/>
        </w:rPr>
      </w:pPr>
      <w:r w:rsidRPr="007B57C9">
        <w:rPr>
          <w:rFonts w:ascii="Century Gothic" w:hAnsi="Century Gothic"/>
          <w:color w:val="3B3838" w:themeColor="background2" w:themeShade="40"/>
          <w:sz w:val="18"/>
          <w:szCs w:val="18"/>
          <w:highlight w:val="yellow"/>
        </w:rPr>
        <w:t>(XXXXXXXXXX)</w:t>
      </w:r>
    </w:p>
    <w:p w14:paraId="4ECBECF9" w14:textId="024BBC5C" w:rsidR="00B825CC" w:rsidRPr="007B57C9" w:rsidRDefault="00B825CC" w:rsidP="004578D2">
      <w:pPr>
        <w:pStyle w:val="SemEspaamento"/>
        <w:jc w:val="right"/>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highlight w:val="yellow"/>
        </w:rPr>
        <w:t>CONTRATADA</w:t>
      </w:r>
    </w:p>
    <w:p w14:paraId="2E85D809" w14:textId="5FBD971A" w:rsidR="002C128B" w:rsidRPr="007B57C9" w:rsidRDefault="002C128B" w:rsidP="004578D2">
      <w:pPr>
        <w:pStyle w:val="SemEspaamento"/>
        <w:jc w:val="center"/>
        <w:rPr>
          <w:rFonts w:ascii="Century Gothic" w:hAnsi="Century Gothic"/>
          <w:color w:val="3B3838" w:themeColor="background2" w:themeShade="40"/>
          <w:sz w:val="18"/>
          <w:szCs w:val="18"/>
        </w:rPr>
      </w:pPr>
    </w:p>
    <w:p w14:paraId="6EAC1A5B" w14:textId="3C669510" w:rsidR="00B825CC" w:rsidRPr="007B57C9" w:rsidRDefault="00B825CC"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TESTEMUNHA</w:t>
      </w:r>
      <w:r w:rsidR="002C128B" w:rsidRPr="007B57C9">
        <w:rPr>
          <w:rFonts w:ascii="Century Gothic" w:hAnsi="Century Gothic"/>
          <w:color w:val="3B3838" w:themeColor="background2" w:themeShade="40"/>
          <w:sz w:val="18"/>
          <w:szCs w:val="18"/>
        </w:rPr>
        <w:t>S</w:t>
      </w:r>
    </w:p>
    <w:p w14:paraId="46715543" w14:textId="44DBC3EF" w:rsidR="002C128B" w:rsidRPr="007B57C9" w:rsidRDefault="002C128B"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1:_________________________________; RG:____________________________________;</w:t>
      </w:r>
    </w:p>
    <w:p w14:paraId="3E0DA183" w14:textId="382B3FBF" w:rsidR="00B825CC" w:rsidRPr="007B57C9" w:rsidRDefault="002C128B" w:rsidP="004578D2">
      <w:pPr>
        <w:pStyle w:val="SemEspaamento"/>
        <w:jc w:val="both"/>
        <w:rPr>
          <w:rFonts w:ascii="Century Gothic" w:hAnsi="Century Gothic"/>
          <w:color w:val="3B3838" w:themeColor="background2" w:themeShade="40"/>
          <w:sz w:val="18"/>
          <w:szCs w:val="18"/>
        </w:rPr>
      </w:pPr>
      <w:r w:rsidRPr="007B57C9">
        <w:rPr>
          <w:rFonts w:ascii="Century Gothic" w:hAnsi="Century Gothic"/>
          <w:color w:val="3B3838" w:themeColor="background2" w:themeShade="40"/>
          <w:sz w:val="18"/>
          <w:szCs w:val="18"/>
        </w:rPr>
        <w:t>2:_________________________________; RG:____________________________________;</w:t>
      </w:r>
    </w:p>
    <w:sectPr w:rsidR="00B825CC" w:rsidRPr="007B57C9" w:rsidSect="004578D2">
      <w:headerReference w:type="default" r:id="rId25"/>
      <w:footerReference w:type="default" r:id="rId26"/>
      <w:pgSz w:w="11906" w:h="16838"/>
      <w:pgMar w:top="1134" w:right="566" w:bottom="1134" w:left="1134" w:header="425" w:footer="9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95E76" w14:textId="77777777" w:rsidR="001A38BC" w:rsidRDefault="001A38BC" w:rsidP="00CA221A">
      <w:r>
        <w:separator/>
      </w:r>
    </w:p>
  </w:endnote>
  <w:endnote w:type="continuationSeparator" w:id="0">
    <w:p w14:paraId="4BCADDE9" w14:textId="77777777" w:rsidR="001A38BC" w:rsidRDefault="001A38BC" w:rsidP="00CA2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mbus Roman No9 L">
    <w:altName w:val="Times New Roman"/>
    <w:charset w:val="00"/>
    <w:family w:val="roman"/>
    <w:pitch w:val="variable"/>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4723589"/>
      <w:docPartObj>
        <w:docPartGallery w:val="Page Numbers (Bottom of Page)"/>
        <w:docPartUnique/>
      </w:docPartObj>
    </w:sdtPr>
    <w:sdtContent>
      <w:sdt>
        <w:sdtPr>
          <w:id w:val="322402900"/>
          <w:docPartObj>
            <w:docPartGallery w:val="Page Numbers (Top of Page)"/>
            <w:docPartUnique/>
          </w:docPartObj>
        </w:sdtPr>
        <w:sdtContent>
          <w:p w14:paraId="2695FBA2" w14:textId="5F43CF7C" w:rsidR="001A38BC" w:rsidRDefault="001A38BC" w:rsidP="008A025D">
            <w:pPr>
              <w:pStyle w:val="Rodap"/>
              <w:pBdr>
                <w:top w:val="single" w:sz="8" w:space="1" w:color="auto"/>
              </w:pBdr>
              <w:jc w:val="center"/>
            </w:pPr>
            <w:r w:rsidRPr="008A025D">
              <w:rPr>
                <w:rFonts w:ascii="Arial Black" w:hAnsi="Arial Black"/>
                <w:sz w:val="18"/>
                <w:szCs w:val="18"/>
              </w:rPr>
              <w:t>AV. BRASIL, 883, CENTRO | CEP: 87.980-000 | E-MAIL: licitacao@itaunadosul.pr.gov.br</w:t>
            </w:r>
            <w:r>
              <w:br/>
            </w:r>
            <w:r>
              <w:rPr>
                <w:lang w:val="pt-PT"/>
              </w:rPr>
              <w:t xml:space="preserve">Página </w:t>
            </w:r>
            <w:r>
              <w:rPr>
                <w:b/>
                <w:bCs/>
                <w:sz w:val="24"/>
                <w:szCs w:val="24"/>
              </w:rPr>
              <w:fldChar w:fldCharType="begin"/>
            </w:r>
            <w:r>
              <w:rPr>
                <w:b/>
                <w:bCs/>
              </w:rPr>
              <w:instrText>PAGE</w:instrText>
            </w:r>
            <w:r>
              <w:rPr>
                <w:b/>
                <w:bCs/>
                <w:sz w:val="24"/>
                <w:szCs w:val="24"/>
              </w:rPr>
              <w:fldChar w:fldCharType="separate"/>
            </w:r>
            <w:r w:rsidR="00B44F28">
              <w:rPr>
                <w:b/>
                <w:bCs/>
                <w:noProof/>
              </w:rPr>
              <w:t>1</w:t>
            </w:r>
            <w:r>
              <w:rPr>
                <w:b/>
                <w:bCs/>
                <w:sz w:val="24"/>
                <w:szCs w:val="24"/>
              </w:rPr>
              <w:fldChar w:fldCharType="end"/>
            </w:r>
            <w:r>
              <w:rPr>
                <w:lang w:val="pt-PT"/>
              </w:rPr>
              <w:t xml:space="preserve"> de </w:t>
            </w:r>
            <w:r>
              <w:rPr>
                <w:b/>
                <w:bCs/>
                <w:sz w:val="24"/>
                <w:szCs w:val="24"/>
              </w:rPr>
              <w:fldChar w:fldCharType="begin"/>
            </w:r>
            <w:r>
              <w:rPr>
                <w:b/>
                <w:bCs/>
              </w:rPr>
              <w:instrText>NUMPAGES</w:instrText>
            </w:r>
            <w:r>
              <w:rPr>
                <w:b/>
                <w:bCs/>
                <w:sz w:val="24"/>
                <w:szCs w:val="24"/>
              </w:rPr>
              <w:fldChar w:fldCharType="separate"/>
            </w:r>
            <w:r w:rsidR="00B44F28">
              <w:rPr>
                <w:b/>
                <w:bCs/>
                <w:noProof/>
              </w:rPr>
              <w:t>30</w:t>
            </w:r>
            <w:r>
              <w:rPr>
                <w:b/>
                <w:bCs/>
                <w:sz w:val="24"/>
                <w:szCs w:val="24"/>
              </w:rPr>
              <w:fldChar w:fldCharType="end"/>
            </w:r>
          </w:p>
        </w:sdtContent>
      </w:sdt>
    </w:sdtContent>
  </w:sdt>
  <w:p w14:paraId="62E3419A" w14:textId="77777777" w:rsidR="001A38BC" w:rsidRDefault="001A38BC">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2662150"/>
      <w:docPartObj>
        <w:docPartGallery w:val="Page Numbers (Bottom of Page)"/>
        <w:docPartUnique/>
      </w:docPartObj>
    </w:sdtPr>
    <w:sdtContent>
      <w:sdt>
        <w:sdtPr>
          <w:id w:val="1247384643"/>
          <w:docPartObj>
            <w:docPartGallery w:val="Page Numbers (Top of Page)"/>
            <w:docPartUnique/>
          </w:docPartObj>
        </w:sdtPr>
        <w:sdtContent>
          <w:p w14:paraId="20FB1EA8" w14:textId="77777777" w:rsidR="001A38BC" w:rsidRDefault="001A38BC" w:rsidP="008A025D">
            <w:pPr>
              <w:pStyle w:val="Rodap"/>
              <w:pBdr>
                <w:top w:val="single" w:sz="8" w:space="1" w:color="auto"/>
              </w:pBdr>
              <w:jc w:val="center"/>
            </w:pPr>
            <w:r w:rsidRPr="008A025D">
              <w:rPr>
                <w:rFonts w:ascii="Arial Black" w:hAnsi="Arial Black"/>
                <w:sz w:val="18"/>
                <w:szCs w:val="18"/>
              </w:rPr>
              <w:t>AV. BRASIL, 883, CENTRO | CEP: 87.980-000 | E-MAIL: licitacao@itaunadosul.pr.gov.br</w:t>
            </w:r>
            <w:r>
              <w:br/>
            </w:r>
            <w:r>
              <w:rPr>
                <w:lang w:val="pt-PT"/>
              </w:rPr>
              <w:t xml:space="preserve">Página </w:t>
            </w:r>
            <w:r>
              <w:rPr>
                <w:b/>
                <w:bCs/>
                <w:sz w:val="24"/>
                <w:szCs w:val="24"/>
              </w:rPr>
              <w:fldChar w:fldCharType="begin"/>
            </w:r>
            <w:r>
              <w:rPr>
                <w:b/>
                <w:bCs/>
              </w:rPr>
              <w:instrText>PAGE</w:instrText>
            </w:r>
            <w:r>
              <w:rPr>
                <w:b/>
                <w:bCs/>
                <w:sz w:val="24"/>
                <w:szCs w:val="24"/>
              </w:rPr>
              <w:fldChar w:fldCharType="separate"/>
            </w:r>
            <w:r w:rsidR="00B44F28">
              <w:rPr>
                <w:b/>
                <w:bCs/>
                <w:noProof/>
              </w:rPr>
              <w:t>24</w:t>
            </w:r>
            <w:r>
              <w:rPr>
                <w:b/>
                <w:bCs/>
                <w:sz w:val="24"/>
                <w:szCs w:val="24"/>
              </w:rPr>
              <w:fldChar w:fldCharType="end"/>
            </w:r>
            <w:r>
              <w:rPr>
                <w:lang w:val="pt-PT"/>
              </w:rPr>
              <w:t xml:space="preserve"> de </w:t>
            </w:r>
            <w:r>
              <w:rPr>
                <w:b/>
                <w:bCs/>
                <w:sz w:val="24"/>
                <w:szCs w:val="24"/>
              </w:rPr>
              <w:fldChar w:fldCharType="begin"/>
            </w:r>
            <w:r>
              <w:rPr>
                <w:b/>
                <w:bCs/>
              </w:rPr>
              <w:instrText>NUMPAGES</w:instrText>
            </w:r>
            <w:r>
              <w:rPr>
                <w:b/>
                <w:bCs/>
                <w:sz w:val="24"/>
                <w:szCs w:val="24"/>
              </w:rPr>
              <w:fldChar w:fldCharType="separate"/>
            </w:r>
            <w:r w:rsidR="00B44F28">
              <w:rPr>
                <w:b/>
                <w:bCs/>
                <w:noProof/>
              </w:rPr>
              <w:t>30</w:t>
            </w:r>
            <w:r>
              <w:rPr>
                <w:b/>
                <w:bCs/>
                <w:sz w:val="24"/>
                <w:szCs w:val="24"/>
              </w:rPr>
              <w:fldChar w:fldCharType="end"/>
            </w:r>
          </w:p>
        </w:sdtContent>
      </w:sdt>
    </w:sdtContent>
  </w:sdt>
  <w:p w14:paraId="5CD3CB14" w14:textId="77777777" w:rsidR="001A38BC" w:rsidRDefault="001A38BC">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FA7B0" w14:textId="76951B8F" w:rsidR="001A38BC" w:rsidRPr="0054565F" w:rsidRDefault="001A38BC" w:rsidP="0054565F">
    <w:pPr>
      <w:pStyle w:val="Rodap"/>
      <w:pBdr>
        <w:top w:val="single" w:sz="4" w:space="1" w:color="auto"/>
      </w:pBdr>
      <w:jc w:val="center"/>
      <w:rPr>
        <w:rFonts w:ascii="Arial Black" w:hAnsi="Arial Black"/>
      </w:rPr>
    </w:pPr>
    <w:r w:rsidRPr="0054565F">
      <w:rPr>
        <w:rFonts w:ascii="Arial Black" w:hAnsi="Arial Black"/>
      </w:rPr>
      <w:t>Av. Brasil, 883, centro | CEP: 87.980-000 | Itaúna do Sul – Paraná.</w:t>
    </w:r>
  </w:p>
  <w:p w14:paraId="7867B05C" w14:textId="49417A50" w:rsidR="001A38BC" w:rsidRPr="0054565F" w:rsidRDefault="001A38BC" w:rsidP="0054565F">
    <w:pPr>
      <w:pStyle w:val="Rodap"/>
      <w:pBdr>
        <w:top w:val="single" w:sz="4" w:space="1" w:color="auto"/>
      </w:pBdr>
      <w:jc w:val="center"/>
      <w:rPr>
        <w:rFonts w:ascii="Arial Black" w:hAnsi="Arial Black"/>
      </w:rPr>
    </w:pPr>
    <w:r w:rsidRPr="0054565F">
      <w:rPr>
        <w:rFonts w:ascii="Arial Black" w:hAnsi="Arial Black"/>
      </w:rPr>
      <w:t xml:space="preserve">E-mail: </w:t>
    </w:r>
    <w:hyperlink r:id="rId1" w:history="1">
      <w:r w:rsidRPr="00C13F77">
        <w:rPr>
          <w:rStyle w:val="Hyperlink"/>
          <w:rFonts w:ascii="Arial Black" w:hAnsi="Arial Black"/>
        </w:rPr>
        <w:t>licitação@itaunadosul.pr.gov.br</w:t>
      </w:r>
    </w:hyperlink>
    <w:r>
      <w:rPr>
        <w:rFonts w:ascii="Arial Black" w:hAnsi="Arial Black"/>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DFE90" w14:textId="77777777" w:rsidR="001A38BC" w:rsidRDefault="001A38BC" w:rsidP="00CA221A">
      <w:r>
        <w:separator/>
      </w:r>
    </w:p>
  </w:footnote>
  <w:footnote w:type="continuationSeparator" w:id="0">
    <w:p w14:paraId="67845FBE" w14:textId="77777777" w:rsidR="001A38BC" w:rsidRDefault="001A38BC" w:rsidP="00CA221A">
      <w:r>
        <w:continuationSeparator/>
      </w:r>
    </w:p>
  </w:footnote>
  <w:footnote w:id="1">
    <w:p w14:paraId="3F5631F8" w14:textId="3D701B8E" w:rsidR="001A38BC" w:rsidRPr="00F65E77" w:rsidRDefault="001A38BC" w:rsidP="00F65E77">
      <w:pPr>
        <w:pStyle w:val="Textodenotaderodap"/>
        <w:spacing w:after="120"/>
        <w:jc w:val="both"/>
        <w:rPr>
          <w:rFonts w:ascii="Century Gothic" w:hAnsi="Century Gothic"/>
          <w:sz w:val="16"/>
          <w:szCs w:val="16"/>
        </w:rPr>
      </w:pPr>
      <w:r w:rsidRPr="00F65E77">
        <w:rPr>
          <w:rStyle w:val="Refdenotaderodap"/>
          <w:rFonts w:ascii="Century Gothic" w:hAnsi="Century Gothic" w:cs="Arial"/>
          <w:sz w:val="16"/>
          <w:szCs w:val="16"/>
        </w:rPr>
        <w:footnoteRef/>
      </w:r>
      <w:r w:rsidRPr="00F65E77">
        <w:rPr>
          <w:rFonts w:ascii="Century Gothic" w:hAnsi="Century Gothic" w:cs="Arial"/>
          <w:sz w:val="16"/>
          <w:szCs w:val="16"/>
        </w:rPr>
        <w:t xml:space="preserve"> </w:t>
      </w:r>
      <w:r w:rsidRPr="00FE41AD">
        <w:rPr>
          <w:rFonts w:ascii="Century Gothic" w:hAnsi="Century Gothic"/>
          <w:color w:val="767171" w:themeColor="background2" w:themeShade="80"/>
          <w:sz w:val="18"/>
          <w:szCs w:val="16"/>
        </w:rPr>
        <w:t xml:space="preserve">TCE-PR - Acórdão 1940/2018 “a impugnação ao Edital </w:t>
      </w:r>
      <w:r w:rsidRPr="00FE41AD">
        <w:rPr>
          <w:rFonts w:ascii="Century Gothic" w:hAnsi="Century Gothic"/>
          <w:bCs/>
          <w:color w:val="767171" w:themeColor="background2" w:themeShade="80"/>
          <w:sz w:val="18"/>
          <w:szCs w:val="16"/>
        </w:rPr>
        <w:t>protocolada no segundo</w:t>
      </w:r>
      <w:r w:rsidRPr="00FE41AD">
        <w:rPr>
          <w:rFonts w:ascii="Century Gothic" w:hAnsi="Century Gothic"/>
          <w:b/>
          <w:bCs/>
          <w:color w:val="767171" w:themeColor="background2" w:themeShade="80"/>
          <w:sz w:val="18"/>
          <w:szCs w:val="16"/>
        </w:rPr>
        <w:t xml:space="preserve"> </w:t>
      </w:r>
      <w:r w:rsidRPr="00FE41AD">
        <w:rPr>
          <w:rFonts w:ascii="Century Gothic" w:hAnsi="Century Gothic"/>
          <w:color w:val="767171" w:themeColor="background2" w:themeShade="80"/>
          <w:sz w:val="18"/>
          <w:szCs w:val="16"/>
        </w:rPr>
        <w:t xml:space="preserve">dia útil que antecede à data de abertura do pregão </w:t>
      </w:r>
      <w:r w:rsidRPr="00FE41AD">
        <w:rPr>
          <w:rFonts w:ascii="Century Gothic" w:hAnsi="Century Gothic"/>
          <w:bCs/>
          <w:color w:val="767171" w:themeColor="background2" w:themeShade="80"/>
          <w:sz w:val="18"/>
          <w:szCs w:val="16"/>
        </w:rPr>
        <w:t>é intempestiva. ”</w:t>
      </w:r>
    </w:p>
  </w:footnote>
  <w:footnote w:id="2">
    <w:p w14:paraId="68C7C42D" w14:textId="77777777" w:rsidR="001A38BC" w:rsidRPr="00F65E77" w:rsidRDefault="001A38BC" w:rsidP="00F65E77">
      <w:pPr>
        <w:pStyle w:val="Textodenotaderodap"/>
        <w:spacing w:after="120"/>
        <w:jc w:val="both"/>
        <w:rPr>
          <w:rFonts w:ascii="Century Gothic" w:hAnsi="Century Gothic" w:cs="Arial"/>
          <w:sz w:val="16"/>
          <w:szCs w:val="16"/>
        </w:rPr>
      </w:pPr>
      <w:r w:rsidRPr="00F65E77">
        <w:rPr>
          <w:rStyle w:val="Refdenotaderodap"/>
          <w:rFonts w:ascii="Century Gothic" w:hAnsi="Century Gothic"/>
          <w:sz w:val="16"/>
          <w:szCs w:val="16"/>
        </w:rPr>
        <w:footnoteRef/>
      </w:r>
      <w:r w:rsidRPr="00FE41AD">
        <w:rPr>
          <w:rFonts w:ascii="Century Gothic" w:hAnsi="Century Gothic"/>
          <w:color w:val="767171" w:themeColor="background2" w:themeShade="80"/>
          <w:sz w:val="16"/>
          <w:szCs w:val="16"/>
        </w:rPr>
        <w:t xml:space="preserve"> </w:t>
      </w:r>
      <w:r w:rsidRPr="00FE41AD">
        <w:rPr>
          <w:rFonts w:ascii="Century Gothic" w:hAnsi="Century Gothic"/>
          <w:color w:val="767171" w:themeColor="background2" w:themeShade="80"/>
          <w:sz w:val="18"/>
          <w:szCs w:val="16"/>
        </w:rPr>
        <w:t>Quando a impugnação for enviada por e-mail e, por conseguinte, recebida após o horário de expediente (às 17horas) da Prefeitura ou em dia não útil ou em dia que não há expediente, considera-se como protocolada no dia seguinte àquele do recebimento.</w:t>
      </w:r>
    </w:p>
  </w:footnote>
  <w:footnote w:id="3">
    <w:p w14:paraId="53340EE2" w14:textId="72047987" w:rsidR="001A38BC" w:rsidRPr="00FE41AD" w:rsidRDefault="001A38BC" w:rsidP="005F4167">
      <w:pPr>
        <w:jc w:val="both"/>
        <w:rPr>
          <w:sz w:val="22"/>
        </w:rPr>
      </w:pPr>
      <w:r>
        <w:rPr>
          <w:rStyle w:val="Refdenotaderodap"/>
        </w:rPr>
        <w:footnoteRef/>
      </w:r>
      <w:r>
        <w:t xml:space="preserve"> </w:t>
      </w:r>
      <w:r w:rsidRPr="00FE41AD">
        <w:rPr>
          <w:rFonts w:ascii="Century Gothic" w:hAnsi="Century Gothic"/>
          <w:color w:val="767171" w:themeColor="background2" w:themeShade="80"/>
          <w:sz w:val="18"/>
          <w:szCs w:val="16"/>
        </w:rPr>
        <w:t xml:space="preserve">JUSTIFICATIVA/ESCLARECIMENTO: A ausência de consórcio não trará prejuízos à competitividade do certame, visto que, em regra, a formação de consórcios é admitida quando o objeto a ser licitado envolve questões de alta complexidade ou de relevante vulto, em que empresas, isoladamente, não teriam condições de suprir os requisitos de habilitação do edital. A vedação à participação de interessadas que se apresentem constituídas sob a forma de consórcio se justifica na medida em que nas contratações  referente ao objeto do presente certame, perfeitamente pertinente e compatível para empresas atuantes do ramo licitado, é bastante comum a participação de empresas de pequeno e médio porte, às quais, em sua maioria, apresentam o mínimo exigido no tocante à qualificação técnica e econômico-financeira, condições suficientes para a execução de contratos dessa natureza, o que não tornará restrito o universo de possíveis licitantes individuais. A vedação de participação em consórcio, visa exatamente afastar a restrição à competição. Pois, </w:t>
      </w:r>
      <w:r w:rsidRPr="00FE41AD">
        <w:rPr>
          <w:rFonts w:ascii="Century Gothic" w:hAnsi="Century Gothic"/>
          <w:bCs/>
          <w:color w:val="767171" w:themeColor="background2" w:themeShade="80"/>
          <w:sz w:val="18"/>
          <w:szCs w:val="16"/>
        </w:rPr>
        <w:t>a admissão de consórcio em objeto de baixa complexidade e de pequeno valor econômico atenta contra o princípio da competitividade, pois permitiria, com o aval do Estado, a união de concorrentes que poderiam muito bem disputar entre si, violando, por via transversa, o princípio da competitividade, atingindo ainda a vantajosidade buscada pela Administração. O objeto da licitação pode ser fornecido por diversas empresas do mercado. Nessa situação, caso a participação de consórcio fosse permitida, estaria limitando a concorrência, pois as empresas poderiam deixar de se concorrentes com objetivo de se unir, reduzindo a oportunidade de oferta de um preço mais justo pelo serviço</w:t>
      </w:r>
      <w:r w:rsidRPr="00FE41AD">
        <w:rPr>
          <w:rFonts w:ascii="Century Gothic" w:hAnsi="Century Gothic" w:cs="Arial"/>
          <w:bCs/>
          <w:color w:val="767171" w:themeColor="background2" w:themeShade="80"/>
          <w:sz w:val="18"/>
          <w:szCs w:val="16"/>
        </w:rPr>
        <w:t>.</w:t>
      </w:r>
      <w:r>
        <w:rPr>
          <w:rFonts w:ascii="Century Gothic" w:hAnsi="Century Gothic" w:cs="Arial"/>
          <w:bCs/>
          <w:color w:val="767171" w:themeColor="background2" w:themeShade="80"/>
          <w:sz w:val="18"/>
          <w:szCs w:val="16"/>
        </w:rPr>
        <w:t xml:space="preserve"> </w:t>
      </w:r>
      <w:r w:rsidRPr="00236C79">
        <w:rPr>
          <w:rFonts w:ascii="Century Gothic" w:hAnsi="Century Gothic" w:cs="Arial"/>
          <w:bCs/>
          <w:color w:val="767171" w:themeColor="background2" w:themeShade="80"/>
          <w:sz w:val="18"/>
          <w:szCs w:val="16"/>
        </w:rPr>
        <w:t>a aceitação de consórcios na disputa licitatória situa-se no âmbito do poder discricionário da administração contratante, conforme art. 33, caput, da Lei n. 8.666/1993, requerendo-se, porém, que sua opção seja sempre previamente justificada no respectivo processo administrativo, conforme entendimento dos Acórdãos de ns. 1.636/2006-P e 566/2006-P” - TCU Ac n. 2869/2012-Plenário</w:t>
      </w:r>
      <w:r>
        <w:rPr>
          <w:rFonts w:ascii="Century Gothic" w:hAnsi="Century Gothic" w:cs="Arial"/>
          <w:bCs/>
          <w:color w:val="767171" w:themeColor="background2" w:themeShade="80"/>
          <w:sz w:val="18"/>
          <w:szCs w:val="16"/>
        </w:rPr>
        <w:t xml:space="preserve">. </w:t>
      </w:r>
    </w:p>
  </w:footnote>
  <w:footnote w:id="4">
    <w:p w14:paraId="1DAAD6AC" w14:textId="77777777" w:rsidR="001A38BC" w:rsidRPr="00F02283" w:rsidRDefault="001A38BC" w:rsidP="00C52582">
      <w:pPr>
        <w:pStyle w:val="Textodenotaderodap"/>
        <w:rPr>
          <w:rFonts w:ascii="Century Gothic" w:hAnsi="Century Gothic"/>
          <w:sz w:val="16"/>
          <w:szCs w:val="16"/>
        </w:rPr>
      </w:pPr>
      <w:r w:rsidRPr="00F02283">
        <w:rPr>
          <w:rStyle w:val="Refdenotaderodap"/>
          <w:rFonts w:ascii="Century Gothic" w:hAnsi="Century Gothic"/>
          <w:color w:val="404040" w:themeColor="text1" w:themeTint="BF"/>
          <w:sz w:val="16"/>
          <w:szCs w:val="16"/>
        </w:rPr>
        <w:footnoteRef/>
      </w:r>
      <w:r w:rsidRPr="00F02283">
        <w:rPr>
          <w:rFonts w:ascii="Century Gothic" w:hAnsi="Century Gothic"/>
          <w:color w:val="404040" w:themeColor="text1" w:themeTint="BF"/>
          <w:sz w:val="16"/>
          <w:szCs w:val="16"/>
        </w:rPr>
        <w:t xml:space="preserve"> A falta de quaisquer dos documentos exigidos no Edital, implicará inabilitação da licitante.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6C8BF" w14:textId="43FBF40D" w:rsidR="001A38BC" w:rsidRDefault="001A38BC" w:rsidP="00711CD5">
    <w:pPr>
      <w:pStyle w:val="Cabealho"/>
      <w:jc w:val="center"/>
    </w:pPr>
    <w:r>
      <w:rPr>
        <w:noProof/>
      </w:rPr>
      <mc:AlternateContent>
        <mc:Choice Requires="wps">
          <w:drawing>
            <wp:anchor distT="0" distB="0" distL="114300" distR="114300" simplePos="0" relativeHeight="251661312" behindDoc="0" locked="0" layoutInCell="1" allowOverlap="1" wp14:anchorId="6295436C" wp14:editId="1936028A">
              <wp:simplePos x="0" y="0"/>
              <wp:positionH relativeFrom="column">
                <wp:posOffset>4597561</wp:posOffset>
              </wp:positionH>
              <wp:positionV relativeFrom="paragraph">
                <wp:posOffset>-118110</wp:posOffset>
              </wp:positionV>
              <wp:extent cx="1876425" cy="1295400"/>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1C28DCDE" w14:textId="77777777" w:rsidR="001A38BC" w:rsidRDefault="001A38BC" w:rsidP="00711CD5">
                          <w:pPr>
                            <w:jc w:val="center"/>
                          </w:pPr>
                          <w:r>
                            <w:rPr>
                              <w:rFonts w:ascii="Century Gothic" w:hAnsi="Century Gothic"/>
                              <w:noProof/>
                              <w:sz w:val="24"/>
                              <w:szCs w:val="24"/>
                            </w:rPr>
                            <w:drawing>
                              <wp:inline distT="0" distB="0" distL="0" distR="0" wp14:anchorId="66ADFF05" wp14:editId="3C1D62DF">
                                <wp:extent cx="1343025" cy="1219200"/>
                                <wp:effectExtent l="0" t="0" r="9525"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295436C" id="_x0000_t202" coordsize="21600,21600" o:spt="202" path="m,l,21600r21600,l21600,xe">
              <v:stroke joinstyle="miter"/>
              <v:path gradientshapeok="t" o:connecttype="rect"/>
            </v:shapetype>
            <v:shape id="Caixa de Texto 2" o:spid="_x0000_s1026" type="#_x0000_t202" style="position:absolute;left:0;text-align:left;margin-left:362pt;margin-top:-9.3pt;width:147.75pt;height:1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" fillcolor="white [3201]" stroked="f" strokeweight=".5pt">
              <v:textbox>
                <w:txbxContent>
                  <w:p w14:paraId="1C28DCDE" w14:textId="77777777" w:rsidR="001A38BC" w:rsidRDefault="001A38BC" w:rsidP="00711CD5">
                    <w:pPr>
                      <w:jc w:val="center"/>
                    </w:pPr>
                    <w:r>
                      <w:rPr>
                        <w:rFonts w:ascii="Century Gothic" w:hAnsi="Century Gothic"/>
                        <w:noProof/>
                        <w:sz w:val="24"/>
                        <w:szCs w:val="24"/>
                      </w:rPr>
                      <w:drawing>
                        <wp:inline distT="0" distB="0" distL="0" distR="0" wp14:anchorId="66ADFF05" wp14:editId="3C1D62DF">
                          <wp:extent cx="1343025" cy="1219200"/>
                          <wp:effectExtent l="0" t="0" r="9525" b="0"/>
                          <wp:docPr id="37" name="Image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rFonts w:ascii="Bahnschrift" w:hAnsi="Bahnschrift"/>
        <w:noProof/>
        <w:color w:val="385623" w:themeColor="accent6" w:themeShade="80"/>
        <w:sz w:val="28"/>
        <w:szCs w:val="36"/>
      </w:rPr>
      <w:t xml:space="preserve"> </w:t>
    </w:r>
    <w:r>
      <w:rPr>
        <w:noProof/>
      </w:rPr>
      <w:drawing>
        <wp:inline distT="0" distB="0" distL="0" distR="0" wp14:anchorId="5F1576F9" wp14:editId="55820D2A">
          <wp:extent cx="695325" cy="608330"/>
          <wp:effectExtent l="0" t="0" r="9525" b="1270"/>
          <wp:docPr id="34" name="Imagem 34"/>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p>
  <w:p w14:paraId="58302904" w14:textId="77777777" w:rsidR="001A38BC" w:rsidRPr="00CA221A" w:rsidRDefault="001A38BC" w:rsidP="00711CD5">
    <w:pPr>
      <w:pStyle w:val="SemEspaamento"/>
      <w:jc w:val="center"/>
      <w:rPr>
        <w:rFonts w:ascii="Arial Black" w:hAnsi="Arial Black"/>
        <w:sz w:val="20"/>
        <w:szCs w:val="20"/>
      </w:rPr>
    </w:pPr>
    <w:r w:rsidRPr="00CA221A">
      <w:rPr>
        <w:rFonts w:ascii="Arial Black" w:hAnsi="Arial Black"/>
        <w:sz w:val="20"/>
        <w:szCs w:val="20"/>
      </w:rPr>
      <w:t>PREFEITURA MUNICIPAL DE ITAÚNA DO SUL</w:t>
    </w:r>
  </w:p>
  <w:p w14:paraId="4AA2724B" w14:textId="77777777" w:rsidR="001A38BC" w:rsidRPr="00CA221A" w:rsidRDefault="001A38BC" w:rsidP="00711CD5">
    <w:pPr>
      <w:pStyle w:val="SemEspaamento"/>
      <w:jc w:val="center"/>
      <w:rPr>
        <w:rFonts w:ascii="Arial Black" w:hAnsi="Arial Black"/>
        <w:sz w:val="16"/>
        <w:szCs w:val="20"/>
      </w:rPr>
    </w:pPr>
    <w:r w:rsidRPr="00CA221A">
      <w:rPr>
        <w:rFonts w:ascii="Arial Black" w:hAnsi="Arial Black"/>
        <w:sz w:val="20"/>
        <w:szCs w:val="20"/>
      </w:rPr>
      <w:t>ESTADO DO PARANÁ</w:t>
    </w:r>
  </w:p>
  <w:p w14:paraId="55077A0A" w14:textId="77777777" w:rsidR="001A38BC" w:rsidRPr="00CA221A" w:rsidRDefault="001A38BC" w:rsidP="00711CD5">
    <w:pPr>
      <w:pStyle w:val="SemEspaamento"/>
      <w:pBdr>
        <w:bottom w:val="single" w:sz="4" w:space="1" w:color="auto"/>
      </w:pBdr>
      <w:jc w:val="center"/>
      <w:rPr>
        <w:rFonts w:ascii="Arial Narrow" w:hAnsi="Arial Narrow"/>
        <w:sz w:val="18"/>
      </w:rPr>
    </w:pPr>
    <w:r>
      <w:rPr>
        <w:rFonts w:ascii="Arial Narrow" w:hAnsi="Arial Narrow"/>
        <w:sz w:val="18"/>
      </w:rPr>
      <w:br/>
    </w:r>
    <w:r w:rsidRPr="00CA221A">
      <w:rPr>
        <w:rFonts w:ascii="Arial Narrow" w:hAnsi="Arial Narrow"/>
        <w:sz w:val="18"/>
      </w:rPr>
      <w:t>CNPJ: 75.458.836/0001-33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B397A" w14:textId="77777777" w:rsidR="001A38BC" w:rsidRDefault="001A38BC" w:rsidP="00711CD5">
    <w:pPr>
      <w:pStyle w:val="Cabealho"/>
      <w:jc w:val="center"/>
    </w:pPr>
    <w:r>
      <w:rPr>
        <w:noProof/>
      </w:rPr>
      <mc:AlternateContent>
        <mc:Choice Requires="wps">
          <w:drawing>
            <wp:anchor distT="0" distB="0" distL="114300" distR="114300" simplePos="0" relativeHeight="251663360" behindDoc="0" locked="0" layoutInCell="1" allowOverlap="1" wp14:anchorId="7D6E9E45" wp14:editId="17BAC883">
              <wp:simplePos x="0" y="0"/>
              <wp:positionH relativeFrom="column">
                <wp:posOffset>4597561</wp:posOffset>
              </wp:positionH>
              <wp:positionV relativeFrom="paragraph">
                <wp:posOffset>-118110</wp:posOffset>
              </wp:positionV>
              <wp:extent cx="1876425" cy="1295400"/>
              <wp:effectExtent l="0" t="0" r="9525" b="0"/>
              <wp:wrapNone/>
              <wp:docPr id="6"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019405B4" w14:textId="77777777" w:rsidR="001A38BC" w:rsidRDefault="001A38BC" w:rsidP="00711CD5">
                          <w:pPr>
                            <w:jc w:val="center"/>
                          </w:pPr>
                          <w:r>
                            <w:rPr>
                              <w:rFonts w:ascii="Century Gothic" w:hAnsi="Century Gothic"/>
                              <w:noProof/>
                              <w:sz w:val="24"/>
                              <w:szCs w:val="24"/>
                            </w:rPr>
                            <w:drawing>
                              <wp:inline distT="0" distB="0" distL="0" distR="0" wp14:anchorId="1D9AED38" wp14:editId="5B8B3A5F">
                                <wp:extent cx="1343025" cy="1219200"/>
                                <wp:effectExtent l="0" t="0" r="9525"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D6E9E45" id="_x0000_t202" coordsize="21600,21600" o:spt="202" path="m,l,21600r21600,l21600,xe">
              <v:stroke joinstyle="miter"/>
              <v:path gradientshapeok="t" o:connecttype="rect"/>
            </v:shapetype>
            <v:shape id="_x0000_s1027" type="#_x0000_t202" style="position:absolute;left:0;text-align:left;margin-left:362pt;margin-top:-9.3pt;width:147.75pt;height:102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" fillcolor="white [3201]" stroked="f" strokeweight=".5pt">
              <v:textbox>
                <w:txbxContent>
                  <w:p w14:paraId="019405B4" w14:textId="77777777" w:rsidR="001A38BC" w:rsidRDefault="001A38BC" w:rsidP="00711CD5">
                    <w:pPr>
                      <w:jc w:val="center"/>
                    </w:pPr>
                    <w:r>
                      <w:rPr>
                        <w:rFonts w:ascii="Century Gothic" w:hAnsi="Century Gothic"/>
                        <w:noProof/>
                        <w:sz w:val="24"/>
                        <w:szCs w:val="24"/>
                      </w:rPr>
                      <w:drawing>
                        <wp:inline distT="0" distB="0" distL="0" distR="0" wp14:anchorId="1D9AED38" wp14:editId="5B8B3A5F">
                          <wp:extent cx="1343025" cy="1219200"/>
                          <wp:effectExtent l="0" t="0" r="9525" b="0"/>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rFonts w:ascii="Bahnschrift" w:hAnsi="Bahnschrift"/>
        <w:noProof/>
        <w:color w:val="385623" w:themeColor="accent6" w:themeShade="80"/>
        <w:sz w:val="28"/>
        <w:szCs w:val="36"/>
      </w:rPr>
      <w:t xml:space="preserve"> </w:t>
    </w:r>
    <w:r>
      <w:rPr>
        <w:noProof/>
      </w:rPr>
      <w:drawing>
        <wp:inline distT="0" distB="0" distL="0" distR="0" wp14:anchorId="73AAFE69" wp14:editId="01EF0486">
          <wp:extent cx="695325" cy="608330"/>
          <wp:effectExtent l="0" t="0" r="9525" b="1270"/>
          <wp:docPr id="35" name="Imagem 35"/>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p>
  <w:p w14:paraId="6BE8A8C7" w14:textId="77777777" w:rsidR="001A38BC" w:rsidRPr="00CA221A" w:rsidRDefault="001A38BC" w:rsidP="00711CD5">
    <w:pPr>
      <w:pStyle w:val="SemEspaamento"/>
      <w:jc w:val="center"/>
      <w:rPr>
        <w:rFonts w:ascii="Arial Black" w:hAnsi="Arial Black"/>
        <w:sz w:val="20"/>
        <w:szCs w:val="20"/>
      </w:rPr>
    </w:pPr>
    <w:r w:rsidRPr="00CA221A">
      <w:rPr>
        <w:rFonts w:ascii="Arial Black" w:hAnsi="Arial Black"/>
        <w:sz w:val="20"/>
        <w:szCs w:val="20"/>
      </w:rPr>
      <w:t>PREFEITURA MUNICIPAL DE ITAÚNA DO SUL</w:t>
    </w:r>
  </w:p>
  <w:p w14:paraId="579FC19E" w14:textId="77777777" w:rsidR="001A38BC" w:rsidRPr="00CA221A" w:rsidRDefault="001A38BC" w:rsidP="00711CD5">
    <w:pPr>
      <w:pStyle w:val="SemEspaamento"/>
      <w:jc w:val="center"/>
      <w:rPr>
        <w:rFonts w:ascii="Arial Black" w:hAnsi="Arial Black"/>
        <w:sz w:val="16"/>
        <w:szCs w:val="20"/>
      </w:rPr>
    </w:pPr>
    <w:r w:rsidRPr="00CA221A">
      <w:rPr>
        <w:rFonts w:ascii="Arial Black" w:hAnsi="Arial Black"/>
        <w:sz w:val="20"/>
        <w:szCs w:val="20"/>
      </w:rPr>
      <w:t>ESTADO DO PARANÁ</w:t>
    </w:r>
  </w:p>
  <w:p w14:paraId="26D3B6D2" w14:textId="77777777" w:rsidR="001A38BC" w:rsidRPr="00CA221A" w:rsidRDefault="001A38BC" w:rsidP="00711CD5">
    <w:pPr>
      <w:pStyle w:val="SemEspaamento"/>
      <w:pBdr>
        <w:bottom w:val="single" w:sz="4" w:space="1" w:color="auto"/>
      </w:pBdr>
      <w:jc w:val="center"/>
      <w:rPr>
        <w:rFonts w:ascii="Arial Narrow" w:hAnsi="Arial Narrow"/>
        <w:sz w:val="18"/>
      </w:rPr>
    </w:pPr>
    <w:r>
      <w:rPr>
        <w:rFonts w:ascii="Arial Narrow" w:hAnsi="Arial Narrow"/>
        <w:sz w:val="18"/>
      </w:rPr>
      <w:br/>
    </w:r>
    <w:r w:rsidRPr="00CA221A">
      <w:rPr>
        <w:rFonts w:ascii="Arial Narrow" w:hAnsi="Arial Narrow"/>
        <w:sz w:val="18"/>
      </w:rPr>
      <w:t>CNPJ: 75.458.836/0001-33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A3ACC" w14:textId="55232FA2" w:rsidR="001A38BC" w:rsidRDefault="001A38BC" w:rsidP="00CA221A">
    <w:pPr>
      <w:pStyle w:val="Cabealho"/>
      <w:jc w:val="center"/>
    </w:pPr>
    <w:r>
      <w:rPr>
        <w:noProof/>
      </w:rPr>
      <mc:AlternateContent>
        <mc:Choice Requires="wps">
          <w:drawing>
            <wp:anchor distT="0" distB="0" distL="114300" distR="114300" simplePos="0" relativeHeight="251659264" behindDoc="0" locked="0" layoutInCell="1" allowOverlap="1" wp14:anchorId="41E74E97" wp14:editId="63E619E9">
              <wp:simplePos x="0" y="0"/>
              <wp:positionH relativeFrom="column">
                <wp:posOffset>5061585</wp:posOffset>
              </wp:positionH>
              <wp:positionV relativeFrom="paragraph">
                <wp:posOffset>-118110</wp:posOffset>
              </wp:positionV>
              <wp:extent cx="1876425" cy="1295400"/>
              <wp:effectExtent l="0" t="0" r="9525" b="0"/>
              <wp:wrapNone/>
              <wp:docPr id="15" name="Caixa de Texto 15"/>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60FBEBF" w14:textId="06B712CC" w:rsidR="001A38BC" w:rsidRDefault="001A38BC" w:rsidP="005C0C95">
                          <w:pPr>
                            <w:jc w:val="center"/>
                          </w:pPr>
                          <w:r>
                            <w:rPr>
                              <w:rFonts w:ascii="Century Gothic" w:hAnsi="Century Gothic"/>
                              <w:noProof/>
                              <w:sz w:val="24"/>
                              <w:szCs w:val="24"/>
                            </w:rPr>
                            <w:drawing>
                              <wp:inline distT="0" distB="0" distL="0" distR="0" wp14:anchorId="3858D4C2" wp14:editId="41B6F8B7">
                                <wp:extent cx="1343025" cy="1219200"/>
                                <wp:effectExtent l="0" t="0" r="9525" b="0"/>
                                <wp:docPr id="39" name="Image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1E74E97" id="_x0000_t202" coordsize="21600,21600" o:spt="202" path="m,l,21600r21600,l21600,xe">
              <v:stroke joinstyle="miter"/>
              <v:path gradientshapeok="t" o:connecttype="rect"/>
            </v:shapetype>
            <v:shape id="Caixa de Texto 15" o:spid="_x0000_s1028" type="#_x0000_t202" style="position:absolute;left:0;text-align:left;margin-left:398.55pt;margin-top:-9.3pt;width:147.75pt;height:1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" fillcolor="white [3201]" stroked="f" strokeweight=".5pt">
              <v:textbox>
                <w:txbxContent>
                  <w:p w14:paraId="260FBEBF" w14:textId="06B712CC" w:rsidR="001A38BC" w:rsidRDefault="001A38BC" w:rsidP="005C0C95">
                    <w:pPr>
                      <w:jc w:val="center"/>
                    </w:pPr>
                    <w:r>
                      <w:rPr>
                        <w:rFonts w:ascii="Century Gothic" w:hAnsi="Century Gothic"/>
                        <w:noProof/>
                        <w:sz w:val="24"/>
                        <w:szCs w:val="24"/>
                      </w:rPr>
                      <w:drawing>
                        <wp:inline distT="0" distB="0" distL="0" distR="0" wp14:anchorId="3858D4C2" wp14:editId="41B6F8B7">
                          <wp:extent cx="1343025" cy="1219200"/>
                          <wp:effectExtent l="0" t="0" r="9525" b="0"/>
                          <wp:docPr id="39" name="Image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drawing>
        <wp:inline distT="0" distB="0" distL="0" distR="0" wp14:anchorId="78DA4412" wp14:editId="687258F4">
          <wp:extent cx="695325" cy="608330"/>
          <wp:effectExtent l="0" t="0" r="9525" b="127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p>
  <w:p w14:paraId="49FC2AE9" w14:textId="2CF45D91" w:rsidR="001A38BC" w:rsidRPr="00CA221A" w:rsidRDefault="001A38BC" w:rsidP="00CA221A">
    <w:pPr>
      <w:pStyle w:val="SemEspaamento"/>
      <w:jc w:val="center"/>
      <w:rPr>
        <w:rFonts w:ascii="Arial Black" w:hAnsi="Arial Black"/>
        <w:sz w:val="20"/>
        <w:szCs w:val="20"/>
      </w:rPr>
    </w:pPr>
    <w:r w:rsidRPr="00CA221A">
      <w:rPr>
        <w:rFonts w:ascii="Arial Black" w:hAnsi="Arial Black"/>
        <w:sz w:val="20"/>
        <w:szCs w:val="20"/>
      </w:rPr>
      <w:t>PREFEITURA MUNICIPAL DE ITAÚNA DO SUL</w:t>
    </w:r>
  </w:p>
  <w:p w14:paraId="6A071A90" w14:textId="77777777" w:rsidR="001A38BC" w:rsidRPr="00CA221A" w:rsidRDefault="001A38BC" w:rsidP="00CA221A">
    <w:pPr>
      <w:pStyle w:val="SemEspaamento"/>
      <w:jc w:val="center"/>
      <w:rPr>
        <w:rFonts w:ascii="Arial Black" w:hAnsi="Arial Black"/>
        <w:sz w:val="16"/>
        <w:szCs w:val="20"/>
      </w:rPr>
    </w:pPr>
    <w:r w:rsidRPr="00CA221A">
      <w:rPr>
        <w:rFonts w:ascii="Arial Black" w:hAnsi="Arial Black"/>
        <w:sz w:val="20"/>
        <w:szCs w:val="20"/>
      </w:rPr>
      <w:t>ESTADO DO PARANÁ</w:t>
    </w:r>
  </w:p>
  <w:p w14:paraId="34B9C9BD" w14:textId="31A29829" w:rsidR="001A38BC" w:rsidRPr="00CA221A" w:rsidRDefault="001A38BC" w:rsidP="00CA221A">
    <w:pPr>
      <w:pStyle w:val="SemEspaamento"/>
      <w:pBdr>
        <w:bottom w:val="single" w:sz="4" w:space="1" w:color="auto"/>
      </w:pBdr>
      <w:jc w:val="center"/>
      <w:rPr>
        <w:rFonts w:ascii="Arial Narrow" w:hAnsi="Arial Narrow"/>
        <w:sz w:val="18"/>
      </w:rPr>
    </w:pPr>
    <w:r>
      <w:rPr>
        <w:rFonts w:ascii="Arial Narrow" w:hAnsi="Arial Narrow"/>
        <w:sz w:val="18"/>
      </w:rPr>
      <w:br/>
    </w:r>
    <w:r w:rsidRPr="00CA221A">
      <w:rPr>
        <w:rFonts w:ascii="Arial Narrow" w:hAnsi="Arial Narrow"/>
        <w:sz w:val="18"/>
      </w:rPr>
      <w:t>CNPJ: 75.458.836/0001-33</w:t>
    </w:r>
  </w:p>
  <w:p w14:paraId="25EDA981" w14:textId="77777777" w:rsidR="001A38BC" w:rsidRDefault="001A38BC" w:rsidP="00CA221A">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C6DD5"/>
    <w:multiLevelType w:val="hybridMultilevel"/>
    <w:tmpl w:val="9F52BC44"/>
    <w:lvl w:ilvl="0" w:tplc="04160011">
      <w:start w:val="1"/>
      <w:numFmt w:val="decimal"/>
      <w:lvlText w:val="%1)"/>
      <w:lvlJc w:val="left"/>
      <w:pPr>
        <w:ind w:left="502"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7F2E49"/>
    <w:multiLevelType w:val="hybridMultilevel"/>
    <w:tmpl w:val="BEC4DD96"/>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0233D1"/>
    <w:multiLevelType w:val="hybridMultilevel"/>
    <w:tmpl w:val="256E4ADE"/>
    <w:lvl w:ilvl="0" w:tplc="00000008">
      <w:start w:val="1"/>
      <w:numFmt w:val="decimal"/>
      <w:lvlText w:val="%1."/>
      <w:lvlJc w:val="left"/>
      <w:pPr>
        <w:ind w:left="720" w:hanging="360"/>
      </w:pPr>
      <w:rPr>
        <w:rFonts w:ascii="Arial" w:eastAsia="Lucida Sans Unicode" w:hAnsi="Arial" w:cs="Arial"/>
        <w:b w:val="0"/>
        <w:bCs w:val="0"/>
        <w:i w:val="0"/>
        <w:iCs w:val="0"/>
        <w:color w:val="auto"/>
        <w:kern w:val="2"/>
        <w:sz w:val="18"/>
        <w:szCs w:val="18"/>
        <w:lang w:val="pt-BR"/>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DC43F6E"/>
    <w:multiLevelType w:val="hybridMultilevel"/>
    <w:tmpl w:val="EDD48DEC"/>
    <w:lvl w:ilvl="0" w:tplc="308A87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524340A"/>
    <w:multiLevelType w:val="hybridMultilevel"/>
    <w:tmpl w:val="3946AD76"/>
    <w:lvl w:ilvl="0" w:tplc="07EEB7B0">
      <w:start w:val="1"/>
      <w:numFmt w:val="lowerLetter"/>
      <w:lvlText w:val="%1)"/>
      <w:lvlJc w:val="left"/>
      <w:pPr>
        <w:ind w:left="3054" w:hanging="360"/>
      </w:pPr>
      <w:rPr>
        <w:b/>
      </w:rPr>
    </w:lvl>
    <w:lvl w:ilvl="1" w:tplc="04160019">
      <w:start w:val="1"/>
      <w:numFmt w:val="lowerLetter"/>
      <w:lvlText w:val="%2."/>
      <w:lvlJc w:val="left"/>
      <w:pPr>
        <w:ind w:left="3774" w:hanging="360"/>
      </w:pPr>
    </w:lvl>
    <w:lvl w:ilvl="2" w:tplc="0416001B">
      <w:start w:val="1"/>
      <w:numFmt w:val="lowerRoman"/>
      <w:lvlText w:val="%3."/>
      <w:lvlJc w:val="right"/>
      <w:pPr>
        <w:ind w:left="4494" w:hanging="180"/>
      </w:pPr>
    </w:lvl>
    <w:lvl w:ilvl="3" w:tplc="0416000F">
      <w:start w:val="1"/>
      <w:numFmt w:val="decimal"/>
      <w:lvlText w:val="%4."/>
      <w:lvlJc w:val="left"/>
      <w:pPr>
        <w:ind w:left="5214" w:hanging="360"/>
      </w:pPr>
    </w:lvl>
    <w:lvl w:ilvl="4" w:tplc="04160019">
      <w:start w:val="1"/>
      <w:numFmt w:val="lowerLetter"/>
      <w:lvlText w:val="%5."/>
      <w:lvlJc w:val="left"/>
      <w:pPr>
        <w:ind w:left="5934" w:hanging="360"/>
      </w:pPr>
    </w:lvl>
    <w:lvl w:ilvl="5" w:tplc="0416001B">
      <w:start w:val="1"/>
      <w:numFmt w:val="lowerRoman"/>
      <w:lvlText w:val="%6."/>
      <w:lvlJc w:val="right"/>
      <w:pPr>
        <w:ind w:left="6654" w:hanging="180"/>
      </w:pPr>
    </w:lvl>
    <w:lvl w:ilvl="6" w:tplc="0416000F">
      <w:start w:val="1"/>
      <w:numFmt w:val="decimal"/>
      <w:lvlText w:val="%7."/>
      <w:lvlJc w:val="left"/>
      <w:pPr>
        <w:ind w:left="7374" w:hanging="360"/>
      </w:pPr>
    </w:lvl>
    <w:lvl w:ilvl="7" w:tplc="04160019">
      <w:start w:val="1"/>
      <w:numFmt w:val="lowerLetter"/>
      <w:lvlText w:val="%8."/>
      <w:lvlJc w:val="left"/>
      <w:pPr>
        <w:ind w:left="8094" w:hanging="360"/>
      </w:pPr>
    </w:lvl>
    <w:lvl w:ilvl="8" w:tplc="0416001B">
      <w:start w:val="1"/>
      <w:numFmt w:val="lowerRoman"/>
      <w:lvlText w:val="%9."/>
      <w:lvlJc w:val="right"/>
      <w:pPr>
        <w:ind w:left="8814" w:hanging="180"/>
      </w:pPr>
    </w:lvl>
  </w:abstractNum>
  <w:abstractNum w:abstractNumId="5" w15:restartNumberingAfterBreak="0">
    <w:nsid w:val="19260DFF"/>
    <w:multiLevelType w:val="hybridMultilevel"/>
    <w:tmpl w:val="9522C226"/>
    <w:lvl w:ilvl="0" w:tplc="0416000F">
      <w:start w:val="1"/>
      <w:numFmt w:val="decimal"/>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2A5315D"/>
    <w:multiLevelType w:val="hybridMultilevel"/>
    <w:tmpl w:val="1550F9E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341672B0"/>
    <w:multiLevelType w:val="hybridMultilevel"/>
    <w:tmpl w:val="4D3A12B6"/>
    <w:lvl w:ilvl="0" w:tplc="04160019">
      <w:start w:val="1"/>
      <w:numFmt w:val="lowerLetter"/>
      <w:lvlText w:val="%1."/>
      <w:lvlJc w:val="left"/>
      <w:pPr>
        <w:ind w:left="2847" w:hanging="360"/>
      </w:pPr>
    </w:lvl>
    <w:lvl w:ilvl="1" w:tplc="04160019" w:tentative="1">
      <w:start w:val="1"/>
      <w:numFmt w:val="lowerLetter"/>
      <w:lvlText w:val="%2."/>
      <w:lvlJc w:val="left"/>
      <w:pPr>
        <w:ind w:left="3567" w:hanging="360"/>
      </w:pPr>
    </w:lvl>
    <w:lvl w:ilvl="2" w:tplc="0416001B" w:tentative="1">
      <w:start w:val="1"/>
      <w:numFmt w:val="lowerRoman"/>
      <w:lvlText w:val="%3."/>
      <w:lvlJc w:val="right"/>
      <w:pPr>
        <w:ind w:left="4287" w:hanging="180"/>
      </w:pPr>
    </w:lvl>
    <w:lvl w:ilvl="3" w:tplc="0416000F" w:tentative="1">
      <w:start w:val="1"/>
      <w:numFmt w:val="decimal"/>
      <w:lvlText w:val="%4."/>
      <w:lvlJc w:val="left"/>
      <w:pPr>
        <w:ind w:left="5007" w:hanging="360"/>
      </w:pPr>
    </w:lvl>
    <w:lvl w:ilvl="4" w:tplc="04160019" w:tentative="1">
      <w:start w:val="1"/>
      <w:numFmt w:val="lowerLetter"/>
      <w:lvlText w:val="%5."/>
      <w:lvlJc w:val="left"/>
      <w:pPr>
        <w:ind w:left="5727" w:hanging="360"/>
      </w:pPr>
    </w:lvl>
    <w:lvl w:ilvl="5" w:tplc="0416001B" w:tentative="1">
      <w:start w:val="1"/>
      <w:numFmt w:val="lowerRoman"/>
      <w:lvlText w:val="%6."/>
      <w:lvlJc w:val="right"/>
      <w:pPr>
        <w:ind w:left="6447" w:hanging="180"/>
      </w:pPr>
    </w:lvl>
    <w:lvl w:ilvl="6" w:tplc="0416000F" w:tentative="1">
      <w:start w:val="1"/>
      <w:numFmt w:val="decimal"/>
      <w:lvlText w:val="%7."/>
      <w:lvlJc w:val="left"/>
      <w:pPr>
        <w:ind w:left="7167" w:hanging="360"/>
      </w:pPr>
    </w:lvl>
    <w:lvl w:ilvl="7" w:tplc="04160019" w:tentative="1">
      <w:start w:val="1"/>
      <w:numFmt w:val="lowerLetter"/>
      <w:lvlText w:val="%8."/>
      <w:lvlJc w:val="left"/>
      <w:pPr>
        <w:ind w:left="7887" w:hanging="360"/>
      </w:pPr>
    </w:lvl>
    <w:lvl w:ilvl="8" w:tplc="0416001B" w:tentative="1">
      <w:start w:val="1"/>
      <w:numFmt w:val="lowerRoman"/>
      <w:lvlText w:val="%9."/>
      <w:lvlJc w:val="right"/>
      <w:pPr>
        <w:ind w:left="8607" w:hanging="180"/>
      </w:pPr>
    </w:lvl>
  </w:abstractNum>
  <w:abstractNum w:abstractNumId="8" w15:restartNumberingAfterBreak="0">
    <w:nsid w:val="35803D80"/>
    <w:multiLevelType w:val="hybridMultilevel"/>
    <w:tmpl w:val="46FA4C70"/>
    <w:lvl w:ilvl="0" w:tplc="87CC1606">
      <w:start w:val="1"/>
      <w:numFmt w:val="decimal"/>
      <w:lvlText w:val="%1"/>
      <w:lvlJc w:val="center"/>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9" w15:restartNumberingAfterBreak="0">
    <w:nsid w:val="35BC2314"/>
    <w:multiLevelType w:val="hybridMultilevel"/>
    <w:tmpl w:val="CC78C56C"/>
    <w:lvl w:ilvl="0" w:tplc="00000008">
      <w:start w:val="1"/>
      <w:numFmt w:val="decimal"/>
      <w:lvlText w:val="%1."/>
      <w:lvlJc w:val="left"/>
      <w:pPr>
        <w:ind w:left="720" w:hanging="360"/>
      </w:pPr>
      <w:rPr>
        <w:rFonts w:ascii="Arial" w:eastAsia="Lucida Sans Unicode" w:hAnsi="Arial" w:cs="Arial"/>
        <w:b w:val="0"/>
        <w:bCs w:val="0"/>
        <w:i w:val="0"/>
        <w:iCs w:val="0"/>
        <w:color w:val="auto"/>
        <w:kern w:val="2"/>
        <w:sz w:val="18"/>
        <w:szCs w:val="18"/>
        <w:lang w:val="pt-BR"/>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9A35BBA"/>
    <w:multiLevelType w:val="multilevel"/>
    <w:tmpl w:val="F0F4787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683FCA"/>
    <w:multiLevelType w:val="singleLevel"/>
    <w:tmpl w:val="C79086BC"/>
    <w:lvl w:ilvl="0">
      <w:start w:val="1"/>
      <w:numFmt w:val="lowerLetter"/>
      <w:pStyle w:val="WW-Padro"/>
      <w:lvlText w:val="%1)"/>
      <w:lvlJc w:val="left"/>
      <w:pPr>
        <w:tabs>
          <w:tab w:val="num" w:pos="360"/>
        </w:tabs>
        <w:ind w:left="360" w:hanging="360"/>
      </w:pPr>
    </w:lvl>
  </w:abstractNum>
  <w:abstractNum w:abstractNumId="12" w15:restartNumberingAfterBreak="0">
    <w:nsid w:val="50AC0EA0"/>
    <w:multiLevelType w:val="multilevel"/>
    <w:tmpl w:val="F0F4787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1975694"/>
    <w:multiLevelType w:val="hybridMultilevel"/>
    <w:tmpl w:val="CB32BE48"/>
    <w:lvl w:ilvl="0" w:tplc="04160001">
      <w:start w:val="1"/>
      <w:numFmt w:val="bullet"/>
      <w:lvlText w:val=""/>
      <w:lvlJc w:val="left"/>
      <w:pPr>
        <w:ind w:left="1222" w:hanging="360"/>
      </w:pPr>
      <w:rPr>
        <w:rFonts w:ascii="Symbol" w:hAnsi="Symbol" w:hint="default"/>
      </w:rPr>
    </w:lvl>
    <w:lvl w:ilvl="1" w:tplc="04160003" w:tentative="1">
      <w:start w:val="1"/>
      <w:numFmt w:val="bullet"/>
      <w:lvlText w:val="o"/>
      <w:lvlJc w:val="left"/>
      <w:pPr>
        <w:ind w:left="1942" w:hanging="360"/>
      </w:pPr>
      <w:rPr>
        <w:rFonts w:ascii="Courier New" w:hAnsi="Courier New" w:cs="Courier New" w:hint="default"/>
      </w:rPr>
    </w:lvl>
    <w:lvl w:ilvl="2" w:tplc="04160005" w:tentative="1">
      <w:start w:val="1"/>
      <w:numFmt w:val="bullet"/>
      <w:lvlText w:val=""/>
      <w:lvlJc w:val="left"/>
      <w:pPr>
        <w:ind w:left="2662" w:hanging="360"/>
      </w:pPr>
      <w:rPr>
        <w:rFonts w:ascii="Wingdings" w:hAnsi="Wingdings" w:hint="default"/>
      </w:rPr>
    </w:lvl>
    <w:lvl w:ilvl="3" w:tplc="04160001" w:tentative="1">
      <w:start w:val="1"/>
      <w:numFmt w:val="bullet"/>
      <w:lvlText w:val=""/>
      <w:lvlJc w:val="left"/>
      <w:pPr>
        <w:ind w:left="3382" w:hanging="360"/>
      </w:pPr>
      <w:rPr>
        <w:rFonts w:ascii="Symbol" w:hAnsi="Symbol" w:hint="default"/>
      </w:rPr>
    </w:lvl>
    <w:lvl w:ilvl="4" w:tplc="04160003" w:tentative="1">
      <w:start w:val="1"/>
      <w:numFmt w:val="bullet"/>
      <w:lvlText w:val="o"/>
      <w:lvlJc w:val="left"/>
      <w:pPr>
        <w:ind w:left="4102" w:hanging="360"/>
      </w:pPr>
      <w:rPr>
        <w:rFonts w:ascii="Courier New" w:hAnsi="Courier New" w:cs="Courier New" w:hint="default"/>
      </w:rPr>
    </w:lvl>
    <w:lvl w:ilvl="5" w:tplc="04160005" w:tentative="1">
      <w:start w:val="1"/>
      <w:numFmt w:val="bullet"/>
      <w:lvlText w:val=""/>
      <w:lvlJc w:val="left"/>
      <w:pPr>
        <w:ind w:left="4822" w:hanging="360"/>
      </w:pPr>
      <w:rPr>
        <w:rFonts w:ascii="Wingdings" w:hAnsi="Wingdings" w:hint="default"/>
      </w:rPr>
    </w:lvl>
    <w:lvl w:ilvl="6" w:tplc="04160001" w:tentative="1">
      <w:start w:val="1"/>
      <w:numFmt w:val="bullet"/>
      <w:lvlText w:val=""/>
      <w:lvlJc w:val="left"/>
      <w:pPr>
        <w:ind w:left="5542" w:hanging="360"/>
      </w:pPr>
      <w:rPr>
        <w:rFonts w:ascii="Symbol" w:hAnsi="Symbol" w:hint="default"/>
      </w:rPr>
    </w:lvl>
    <w:lvl w:ilvl="7" w:tplc="04160003" w:tentative="1">
      <w:start w:val="1"/>
      <w:numFmt w:val="bullet"/>
      <w:lvlText w:val="o"/>
      <w:lvlJc w:val="left"/>
      <w:pPr>
        <w:ind w:left="6262" w:hanging="360"/>
      </w:pPr>
      <w:rPr>
        <w:rFonts w:ascii="Courier New" w:hAnsi="Courier New" w:cs="Courier New" w:hint="default"/>
      </w:rPr>
    </w:lvl>
    <w:lvl w:ilvl="8" w:tplc="04160005" w:tentative="1">
      <w:start w:val="1"/>
      <w:numFmt w:val="bullet"/>
      <w:lvlText w:val=""/>
      <w:lvlJc w:val="left"/>
      <w:pPr>
        <w:ind w:left="6982" w:hanging="360"/>
      </w:pPr>
      <w:rPr>
        <w:rFonts w:ascii="Wingdings" w:hAnsi="Wingdings" w:hint="default"/>
      </w:rPr>
    </w:lvl>
  </w:abstractNum>
  <w:abstractNum w:abstractNumId="14" w15:restartNumberingAfterBreak="0">
    <w:nsid w:val="53E9680A"/>
    <w:multiLevelType w:val="hybridMultilevel"/>
    <w:tmpl w:val="2CF63C7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42B4088"/>
    <w:multiLevelType w:val="multilevel"/>
    <w:tmpl w:val="F0F4787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BF2E32"/>
    <w:multiLevelType w:val="hybridMultilevel"/>
    <w:tmpl w:val="B862156C"/>
    <w:lvl w:ilvl="0" w:tplc="1CF8A936">
      <w:start w:val="1"/>
      <w:numFmt w:val="upperLetter"/>
      <w:lvlText w:val="%1)"/>
      <w:lvlJc w:val="left"/>
      <w:pPr>
        <w:ind w:left="720" w:hanging="360"/>
      </w:pPr>
      <w:rPr>
        <w:rFonts w:hint="default"/>
        <w:b/>
        <w:color w:val="FF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536141A"/>
    <w:multiLevelType w:val="hybridMultilevel"/>
    <w:tmpl w:val="B93E0E0A"/>
    <w:lvl w:ilvl="0" w:tplc="F1C24AF8">
      <w:start w:val="1"/>
      <w:numFmt w:val="lowerLetter"/>
      <w:pStyle w:val="Ttulo"/>
      <w:lvlText w:val="%1)"/>
      <w:lvlJc w:val="left"/>
      <w:pPr>
        <w:tabs>
          <w:tab w:val="num" w:pos="720"/>
        </w:tabs>
        <w:ind w:left="720" w:hanging="360"/>
      </w:pPr>
    </w:lvl>
    <w:lvl w:ilvl="1" w:tplc="5CE8C2F2">
      <w:start w:val="1"/>
      <w:numFmt w:val="lowerLetter"/>
      <w:lvlText w:val="%2."/>
      <w:lvlJc w:val="left"/>
      <w:pPr>
        <w:tabs>
          <w:tab w:val="num" w:pos="1440"/>
        </w:tabs>
        <w:ind w:left="1440" w:hanging="360"/>
      </w:pPr>
    </w:lvl>
    <w:lvl w:ilvl="2" w:tplc="356CDA08">
      <w:start w:val="10"/>
      <w:numFmt w:val="decimal"/>
      <w:lvlText w:val="%3."/>
      <w:lvlJc w:val="left"/>
      <w:pPr>
        <w:tabs>
          <w:tab w:val="num" w:pos="2340"/>
        </w:tabs>
        <w:ind w:left="2340" w:hanging="360"/>
      </w:pPr>
    </w:lvl>
    <w:lvl w:ilvl="3" w:tplc="1AE65558">
      <w:start w:val="1"/>
      <w:numFmt w:val="decimal"/>
      <w:lvlText w:val="%4."/>
      <w:lvlJc w:val="left"/>
      <w:pPr>
        <w:tabs>
          <w:tab w:val="num" w:pos="2880"/>
        </w:tabs>
        <w:ind w:left="2880" w:hanging="360"/>
      </w:pPr>
    </w:lvl>
    <w:lvl w:ilvl="4" w:tplc="8934F2E4">
      <w:start w:val="1"/>
      <w:numFmt w:val="lowerLetter"/>
      <w:lvlText w:val="%5."/>
      <w:lvlJc w:val="left"/>
      <w:pPr>
        <w:tabs>
          <w:tab w:val="num" w:pos="3600"/>
        </w:tabs>
        <w:ind w:left="3600" w:hanging="360"/>
      </w:pPr>
    </w:lvl>
    <w:lvl w:ilvl="5" w:tplc="A540342E">
      <w:start w:val="1"/>
      <w:numFmt w:val="lowerRoman"/>
      <w:lvlText w:val="%6."/>
      <w:lvlJc w:val="right"/>
      <w:pPr>
        <w:tabs>
          <w:tab w:val="num" w:pos="4320"/>
        </w:tabs>
        <w:ind w:left="4320" w:hanging="180"/>
      </w:pPr>
    </w:lvl>
    <w:lvl w:ilvl="6" w:tplc="2D407B42">
      <w:start w:val="1"/>
      <w:numFmt w:val="decimal"/>
      <w:lvlText w:val="%7."/>
      <w:lvlJc w:val="left"/>
      <w:pPr>
        <w:tabs>
          <w:tab w:val="num" w:pos="5040"/>
        </w:tabs>
        <w:ind w:left="5040" w:hanging="360"/>
      </w:pPr>
    </w:lvl>
    <w:lvl w:ilvl="7" w:tplc="16B0BA62">
      <w:start w:val="1"/>
      <w:numFmt w:val="lowerLetter"/>
      <w:lvlText w:val="%8."/>
      <w:lvlJc w:val="left"/>
      <w:pPr>
        <w:tabs>
          <w:tab w:val="num" w:pos="5760"/>
        </w:tabs>
        <w:ind w:left="5760" w:hanging="360"/>
      </w:pPr>
    </w:lvl>
    <w:lvl w:ilvl="8" w:tplc="CB26F780">
      <w:start w:val="1"/>
      <w:numFmt w:val="lowerRoman"/>
      <w:lvlText w:val="%9."/>
      <w:lvlJc w:val="right"/>
      <w:pPr>
        <w:tabs>
          <w:tab w:val="num" w:pos="6480"/>
        </w:tabs>
        <w:ind w:left="6480" w:hanging="180"/>
      </w:pPr>
    </w:lvl>
  </w:abstractNum>
  <w:abstractNum w:abstractNumId="18" w15:restartNumberingAfterBreak="0">
    <w:nsid w:val="6BDA6B32"/>
    <w:multiLevelType w:val="hybridMultilevel"/>
    <w:tmpl w:val="80720F6A"/>
    <w:lvl w:ilvl="0" w:tplc="00000008">
      <w:start w:val="1"/>
      <w:numFmt w:val="decimal"/>
      <w:lvlText w:val="%1."/>
      <w:lvlJc w:val="left"/>
      <w:pPr>
        <w:ind w:left="720" w:hanging="360"/>
      </w:pPr>
      <w:rPr>
        <w:rFonts w:ascii="Arial" w:eastAsia="Lucida Sans Unicode" w:hAnsi="Arial" w:cs="Arial"/>
        <w:b w:val="0"/>
        <w:bCs w:val="0"/>
        <w:i w:val="0"/>
        <w:iCs w:val="0"/>
        <w:color w:val="auto"/>
        <w:kern w:val="2"/>
        <w:sz w:val="18"/>
        <w:szCs w:val="18"/>
        <w:lang w:val="pt-BR"/>
      </w:rPr>
    </w:lvl>
    <w:lvl w:ilvl="1" w:tplc="04160019">
      <w:start w:val="1"/>
      <w:numFmt w:val="lowerLetter"/>
      <w:lvlText w:val="%2."/>
      <w:lvlJc w:val="left"/>
      <w:pPr>
        <w:ind w:left="1440" w:hanging="360"/>
      </w:pPr>
    </w:lvl>
    <w:lvl w:ilvl="2" w:tplc="BD18EAD6">
      <w:start w:val="1"/>
      <w:numFmt w:val="upperRoman"/>
      <w:lvlText w:val="%3."/>
      <w:lvlJc w:val="left"/>
      <w:pPr>
        <w:ind w:left="2700" w:hanging="72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CF072C7"/>
    <w:multiLevelType w:val="multilevel"/>
    <w:tmpl w:val="B580A70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E43A6E"/>
    <w:multiLevelType w:val="multilevel"/>
    <w:tmpl w:val="F0F4787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9575B5A"/>
    <w:multiLevelType w:val="hybridMultilevel"/>
    <w:tmpl w:val="3CD40D68"/>
    <w:lvl w:ilvl="0" w:tplc="AD202B7C">
      <w:start w:val="1"/>
      <w:numFmt w:val="decimal"/>
      <w:lvlText w:val="%1."/>
      <w:lvlJc w:val="left"/>
      <w:pPr>
        <w:ind w:left="1080" w:hanging="72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F3B47E5"/>
    <w:multiLevelType w:val="multilevel"/>
    <w:tmpl w:val="F0F4787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9"/>
  </w:num>
  <w:num w:numId="6">
    <w:abstractNumId w:val="16"/>
  </w:num>
  <w:num w:numId="7">
    <w:abstractNumId w:val="18"/>
  </w:num>
  <w:num w:numId="8">
    <w:abstractNumId w:val="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4"/>
  </w:num>
  <w:num w:numId="14">
    <w:abstractNumId w:val="5"/>
  </w:num>
  <w:num w:numId="15">
    <w:abstractNumId w:val="21"/>
  </w:num>
  <w:num w:numId="16">
    <w:abstractNumId w:val="0"/>
  </w:num>
  <w:num w:numId="17">
    <w:abstractNumId w:val="13"/>
  </w:num>
  <w:num w:numId="18">
    <w:abstractNumId w:val="3"/>
  </w:num>
  <w:num w:numId="19">
    <w:abstractNumId w:val="8"/>
  </w:num>
  <w:num w:numId="20">
    <w:abstractNumId w:val="12"/>
  </w:num>
  <w:num w:numId="21">
    <w:abstractNumId w:val="7"/>
  </w:num>
  <w:num w:numId="22">
    <w:abstractNumId w:val="15"/>
  </w:num>
  <w:num w:numId="23">
    <w:abstractNumId w:val="20"/>
  </w:num>
  <w:num w:numId="24">
    <w:abstractNumId w:val="22"/>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21A"/>
    <w:rsid w:val="00007F45"/>
    <w:rsid w:val="000230E6"/>
    <w:rsid w:val="00033FFC"/>
    <w:rsid w:val="0004176B"/>
    <w:rsid w:val="00046234"/>
    <w:rsid w:val="00060491"/>
    <w:rsid w:val="0006222D"/>
    <w:rsid w:val="00073EC6"/>
    <w:rsid w:val="00094C26"/>
    <w:rsid w:val="000C2183"/>
    <w:rsid w:val="000D25E9"/>
    <w:rsid w:val="000D7080"/>
    <w:rsid w:val="000E59C8"/>
    <w:rsid w:val="000E7639"/>
    <w:rsid w:val="00107CC9"/>
    <w:rsid w:val="00124EFE"/>
    <w:rsid w:val="00131086"/>
    <w:rsid w:val="001470A7"/>
    <w:rsid w:val="00147A65"/>
    <w:rsid w:val="001A38BC"/>
    <w:rsid w:val="001A5379"/>
    <w:rsid w:val="001C258F"/>
    <w:rsid w:val="001D3221"/>
    <w:rsid w:val="002012DE"/>
    <w:rsid w:val="0023213A"/>
    <w:rsid w:val="002359FA"/>
    <w:rsid w:val="00236C79"/>
    <w:rsid w:val="00240EA4"/>
    <w:rsid w:val="0025440C"/>
    <w:rsid w:val="00255622"/>
    <w:rsid w:val="002768CF"/>
    <w:rsid w:val="00282D4B"/>
    <w:rsid w:val="00283C51"/>
    <w:rsid w:val="002A10FB"/>
    <w:rsid w:val="002C128B"/>
    <w:rsid w:val="002F5CE5"/>
    <w:rsid w:val="002F76A9"/>
    <w:rsid w:val="003225DD"/>
    <w:rsid w:val="00337555"/>
    <w:rsid w:val="00340A7B"/>
    <w:rsid w:val="003423EE"/>
    <w:rsid w:val="003677EB"/>
    <w:rsid w:val="00380E23"/>
    <w:rsid w:val="003877D0"/>
    <w:rsid w:val="003A7643"/>
    <w:rsid w:val="003B5240"/>
    <w:rsid w:val="003F3FB8"/>
    <w:rsid w:val="00423F4C"/>
    <w:rsid w:val="00424C0A"/>
    <w:rsid w:val="0044079A"/>
    <w:rsid w:val="00454D45"/>
    <w:rsid w:val="004554F2"/>
    <w:rsid w:val="004578D2"/>
    <w:rsid w:val="004B292D"/>
    <w:rsid w:val="004C6889"/>
    <w:rsid w:val="004D7364"/>
    <w:rsid w:val="004F6BD7"/>
    <w:rsid w:val="00521BF0"/>
    <w:rsid w:val="0054565F"/>
    <w:rsid w:val="00593D21"/>
    <w:rsid w:val="005B04E7"/>
    <w:rsid w:val="005C0C95"/>
    <w:rsid w:val="005F4167"/>
    <w:rsid w:val="00623961"/>
    <w:rsid w:val="00627B6B"/>
    <w:rsid w:val="006512EF"/>
    <w:rsid w:val="006834F2"/>
    <w:rsid w:val="006A75BF"/>
    <w:rsid w:val="006E41CB"/>
    <w:rsid w:val="006F5D52"/>
    <w:rsid w:val="007059F2"/>
    <w:rsid w:val="00711CD5"/>
    <w:rsid w:val="007261B6"/>
    <w:rsid w:val="00726EF4"/>
    <w:rsid w:val="00742C6D"/>
    <w:rsid w:val="007820C7"/>
    <w:rsid w:val="007B57C9"/>
    <w:rsid w:val="007D0A29"/>
    <w:rsid w:val="007D4BD6"/>
    <w:rsid w:val="007E5D7C"/>
    <w:rsid w:val="00817094"/>
    <w:rsid w:val="00832981"/>
    <w:rsid w:val="008674C6"/>
    <w:rsid w:val="008744A9"/>
    <w:rsid w:val="00874629"/>
    <w:rsid w:val="00874FA0"/>
    <w:rsid w:val="008A025D"/>
    <w:rsid w:val="00934735"/>
    <w:rsid w:val="00940AF7"/>
    <w:rsid w:val="00947D28"/>
    <w:rsid w:val="0095767E"/>
    <w:rsid w:val="009A0D49"/>
    <w:rsid w:val="009D1C37"/>
    <w:rsid w:val="009E7AFF"/>
    <w:rsid w:val="009F0033"/>
    <w:rsid w:val="009F086B"/>
    <w:rsid w:val="00A03941"/>
    <w:rsid w:val="00A238FE"/>
    <w:rsid w:val="00A23CC7"/>
    <w:rsid w:val="00A45182"/>
    <w:rsid w:val="00A73F7E"/>
    <w:rsid w:val="00A87C95"/>
    <w:rsid w:val="00AA56E5"/>
    <w:rsid w:val="00AC48E0"/>
    <w:rsid w:val="00AF0A68"/>
    <w:rsid w:val="00B44F28"/>
    <w:rsid w:val="00B50A93"/>
    <w:rsid w:val="00B65C3B"/>
    <w:rsid w:val="00B825CC"/>
    <w:rsid w:val="00BA316D"/>
    <w:rsid w:val="00BC0DC1"/>
    <w:rsid w:val="00BF149F"/>
    <w:rsid w:val="00BF1DD8"/>
    <w:rsid w:val="00C1617C"/>
    <w:rsid w:val="00C200F8"/>
    <w:rsid w:val="00C469B9"/>
    <w:rsid w:val="00C52582"/>
    <w:rsid w:val="00C61FEC"/>
    <w:rsid w:val="00C66465"/>
    <w:rsid w:val="00C700F1"/>
    <w:rsid w:val="00C83E66"/>
    <w:rsid w:val="00CA0957"/>
    <w:rsid w:val="00CA221A"/>
    <w:rsid w:val="00CE177E"/>
    <w:rsid w:val="00D0026F"/>
    <w:rsid w:val="00D52F59"/>
    <w:rsid w:val="00DA0F4B"/>
    <w:rsid w:val="00DA1448"/>
    <w:rsid w:val="00DD10CF"/>
    <w:rsid w:val="00DD3F64"/>
    <w:rsid w:val="00E009BC"/>
    <w:rsid w:val="00E2322A"/>
    <w:rsid w:val="00E30FBC"/>
    <w:rsid w:val="00E357FC"/>
    <w:rsid w:val="00E4577C"/>
    <w:rsid w:val="00E47AB8"/>
    <w:rsid w:val="00E63919"/>
    <w:rsid w:val="00E816D5"/>
    <w:rsid w:val="00E94628"/>
    <w:rsid w:val="00ED0C43"/>
    <w:rsid w:val="00F02283"/>
    <w:rsid w:val="00F20C4F"/>
    <w:rsid w:val="00F3407B"/>
    <w:rsid w:val="00F344B7"/>
    <w:rsid w:val="00F344D1"/>
    <w:rsid w:val="00F65E77"/>
    <w:rsid w:val="00F956A4"/>
    <w:rsid w:val="00FA1C1C"/>
    <w:rsid w:val="00FB1DAA"/>
    <w:rsid w:val="00FB696A"/>
    <w:rsid w:val="00FE41AD"/>
    <w:rsid w:val="00FE5F52"/>
    <w:rsid w:val="00FE7D72"/>
    <w:rsid w:val="00FF083B"/>
    <w:rsid w:val="00FF2262"/>
    <w:rsid w:val="00FF7E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A65BB"/>
  <w15:chartTrackingRefBased/>
  <w15:docId w15:val="{C3657EF8-46B9-4BF5-9044-D7A3840D4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5F"/>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54565F"/>
    <w:pPr>
      <w:keepNext/>
      <w:jc w:val="center"/>
      <w:outlineLvl w:val="0"/>
    </w:pPr>
    <w:rPr>
      <w:b/>
      <w:sz w:val="28"/>
    </w:rPr>
  </w:style>
  <w:style w:type="paragraph" w:styleId="Ttulo2">
    <w:name w:val="heading 2"/>
    <w:basedOn w:val="Normal"/>
    <w:next w:val="Normal"/>
    <w:link w:val="Ttulo2Char"/>
    <w:unhideWhenUsed/>
    <w:qFormat/>
    <w:rsid w:val="0054565F"/>
    <w:pPr>
      <w:keepNext/>
      <w:jc w:val="center"/>
      <w:outlineLvl w:val="1"/>
    </w:pPr>
    <w:rPr>
      <w:sz w:val="24"/>
    </w:rPr>
  </w:style>
  <w:style w:type="paragraph" w:styleId="Ttulo3">
    <w:name w:val="heading 3"/>
    <w:basedOn w:val="Normal"/>
    <w:next w:val="Normal"/>
    <w:link w:val="Ttulo3Char"/>
    <w:unhideWhenUsed/>
    <w:qFormat/>
    <w:rsid w:val="0054565F"/>
    <w:pPr>
      <w:keepNext/>
      <w:spacing w:before="240" w:after="60"/>
      <w:outlineLvl w:val="2"/>
    </w:pPr>
    <w:rPr>
      <w:rFonts w:ascii="Arial" w:eastAsia="MS Mincho" w:hAnsi="Arial" w:cs="Arial"/>
      <w:b/>
      <w:bCs/>
      <w:sz w:val="26"/>
      <w:szCs w:val="26"/>
    </w:rPr>
  </w:style>
  <w:style w:type="paragraph" w:styleId="Ttulo4">
    <w:name w:val="heading 4"/>
    <w:basedOn w:val="Normal"/>
    <w:next w:val="Normal"/>
    <w:link w:val="Ttulo4Char"/>
    <w:unhideWhenUsed/>
    <w:qFormat/>
    <w:rsid w:val="0054565F"/>
    <w:pPr>
      <w:keepNext/>
      <w:spacing w:before="240" w:after="60"/>
      <w:outlineLvl w:val="3"/>
    </w:pPr>
    <w:rPr>
      <w:rFonts w:eastAsia="MS Mincho"/>
      <w:b/>
      <w:bCs/>
      <w:sz w:val="28"/>
      <w:szCs w:val="28"/>
    </w:rPr>
  </w:style>
  <w:style w:type="paragraph" w:styleId="Ttulo5">
    <w:name w:val="heading 5"/>
    <w:basedOn w:val="Normal"/>
    <w:next w:val="Normal"/>
    <w:link w:val="Ttulo5Char"/>
    <w:unhideWhenUsed/>
    <w:qFormat/>
    <w:rsid w:val="0054565F"/>
    <w:pPr>
      <w:spacing w:before="240" w:after="60"/>
      <w:outlineLvl w:val="4"/>
    </w:pPr>
    <w:rPr>
      <w:rFonts w:eastAsia="MS Mincho"/>
      <w:b/>
      <w:bCs/>
      <w:i/>
      <w:iCs/>
      <w:sz w:val="26"/>
      <w:szCs w:val="26"/>
    </w:rPr>
  </w:style>
  <w:style w:type="paragraph" w:styleId="Ttulo6">
    <w:name w:val="heading 6"/>
    <w:basedOn w:val="Normal"/>
    <w:next w:val="Normal"/>
    <w:link w:val="Ttulo6Char"/>
    <w:unhideWhenUsed/>
    <w:qFormat/>
    <w:rsid w:val="0054565F"/>
    <w:pPr>
      <w:keepNext/>
      <w:suppressAutoHyphens/>
      <w:jc w:val="center"/>
      <w:outlineLvl w:val="5"/>
    </w:pPr>
    <w:rPr>
      <w:rFonts w:eastAsia="Arial Unicode MS"/>
      <w:b/>
      <w:bCs/>
      <w:sz w:val="28"/>
      <w:lang w:eastAsia="ar-SA"/>
    </w:rPr>
  </w:style>
  <w:style w:type="paragraph" w:styleId="Ttulo7">
    <w:name w:val="heading 7"/>
    <w:basedOn w:val="Normal"/>
    <w:next w:val="Normal"/>
    <w:link w:val="Ttulo7Char"/>
    <w:uiPriority w:val="99"/>
    <w:semiHidden/>
    <w:unhideWhenUsed/>
    <w:qFormat/>
    <w:rsid w:val="0054565F"/>
    <w:pPr>
      <w:keepNext/>
      <w:suppressAutoHyphens/>
      <w:outlineLvl w:val="6"/>
    </w:pPr>
    <w:rPr>
      <w:sz w:val="28"/>
      <w:szCs w:val="24"/>
      <w:lang w:eastAsia="ar-SA"/>
    </w:rPr>
  </w:style>
  <w:style w:type="paragraph" w:styleId="Ttulo8">
    <w:name w:val="heading 8"/>
    <w:basedOn w:val="Normal"/>
    <w:next w:val="Normal"/>
    <w:link w:val="Ttulo8Char"/>
    <w:uiPriority w:val="99"/>
    <w:semiHidden/>
    <w:unhideWhenUsed/>
    <w:qFormat/>
    <w:rsid w:val="0054565F"/>
    <w:pPr>
      <w:spacing w:before="240" w:after="60"/>
      <w:outlineLvl w:val="7"/>
    </w:pPr>
    <w:rPr>
      <w:rFonts w:eastAsia="MS Mincho"/>
      <w:i/>
      <w:iCs/>
      <w:sz w:val="24"/>
      <w:szCs w:val="24"/>
    </w:rPr>
  </w:style>
  <w:style w:type="paragraph" w:styleId="Ttulo9">
    <w:name w:val="heading 9"/>
    <w:basedOn w:val="Normal"/>
    <w:next w:val="Normal"/>
    <w:link w:val="Ttulo9Char"/>
    <w:uiPriority w:val="99"/>
    <w:semiHidden/>
    <w:unhideWhenUsed/>
    <w:qFormat/>
    <w:rsid w:val="0054565F"/>
    <w:pPr>
      <w:keepNext/>
      <w:suppressAutoHyphens/>
      <w:jc w:val="right"/>
      <w:outlineLvl w:val="8"/>
    </w:pPr>
    <w:rPr>
      <w:rFonts w:ascii="Arial" w:hAnsi="Arial" w:cs="Arial"/>
      <w:b/>
      <w:bCs/>
      <w:sz w:val="23"/>
      <w:szCs w:val="23"/>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CA221A"/>
    <w:pPr>
      <w:spacing w:after="0" w:line="240" w:lineRule="auto"/>
    </w:pPr>
  </w:style>
  <w:style w:type="paragraph" w:styleId="Cabealho">
    <w:name w:val="header"/>
    <w:basedOn w:val="Normal"/>
    <w:link w:val="CabealhoChar"/>
    <w:uiPriority w:val="99"/>
    <w:unhideWhenUsed/>
    <w:rsid w:val="00CA221A"/>
    <w:pPr>
      <w:tabs>
        <w:tab w:val="center" w:pos="4252"/>
        <w:tab w:val="right" w:pos="8504"/>
      </w:tabs>
    </w:pPr>
  </w:style>
  <w:style w:type="character" w:customStyle="1" w:styleId="CabealhoChar">
    <w:name w:val="Cabeçalho Char"/>
    <w:basedOn w:val="Fontepargpadro"/>
    <w:link w:val="Cabealho"/>
    <w:uiPriority w:val="99"/>
    <w:rsid w:val="00CA221A"/>
  </w:style>
  <w:style w:type="paragraph" w:styleId="Rodap">
    <w:name w:val="footer"/>
    <w:basedOn w:val="Normal"/>
    <w:link w:val="RodapChar"/>
    <w:uiPriority w:val="99"/>
    <w:unhideWhenUsed/>
    <w:rsid w:val="00CA221A"/>
    <w:pPr>
      <w:tabs>
        <w:tab w:val="center" w:pos="4252"/>
        <w:tab w:val="right" w:pos="8504"/>
      </w:tabs>
    </w:pPr>
  </w:style>
  <w:style w:type="character" w:customStyle="1" w:styleId="RodapChar">
    <w:name w:val="Rodapé Char"/>
    <w:basedOn w:val="Fontepargpadro"/>
    <w:link w:val="Rodap"/>
    <w:uiPriority w:val="99"/>
    <w:rsid w:val="00CA221A"/>
  </w:style>
  <w:style w:type="character" w:styleId="Hyperlink">
    <w:name w:val="Hyperlink"/>
    <w:uiPriority w:val="99"/>
    <w:unhideWhenUsed/>
    <w:rsid w:val="00CA221A"/>
    <w:rPr>
      <w:color w:val="0000FF"/>
      <w:u w:val="single"/>
    </w:rPr>
  </w:style>
  <w:style w:type="character" w:styleId="TextodoEspaoReservado">
    <w:name w:val="Placeholder Text"/>
    <w:basedOn w:val="Fontepargpadro"/>
    <w:uiPriority w:val="99"/>
    <w:semiHidden/>
    <w:rsid w:val="00033FFC"/>
    <w:rPr>
      <w:color w:val="808080"/>
    </w:rPr>
  </w:style>
  <w:style w:type="table" w:styleId="Tabelacomgrade">
    <w:name w:val="Table Grid"/>
    <w:basedOn w:val="Tabelanormal"/>
    <w:uiPriority w:val="39"/>
    <w:rsid w:val="00033F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semiHidden/>
    <w:unhideWhenUsed/>
    <w:rsid w:val="00E4577C"/>
    <w:rPr>
      <w:color w:val="605E5C"/>
      <w:shd w:val="clear" w:color="auto" w:fill="E1DFDD"/>
    </w:rPr>
  </w:style>
  <w:style w:type="character" w:customStyle="1" w:styleId="Ttulo1Char">
    <w:name w:val="Título 1 Char"/>
    <w:basedOn w:val="Fontepargpadro"/>
    <w:link w:val="Ttulo1"/>
    <w:uiPriority w:val="9"/>
    <w:rsid w:val="0054565F"/>
    <w:rPr>
      <w:rFonts w:ascii="Times New Roman" w:eastAsia="Times New Roman" w:hAnsi="Times New Roman" w:cs="Times New Roman"/>
      <w:b/>
      <w:sz w:val="28"/>
      <w:szCs w:val="20"/>
      <w:lang w:eastAsia="pt-BR"/>
    </w:rPr>
  </w:style>
  <w:style w:type="character" w:customStyle="1" w:styleId="Ttulo2Char">
    <w:name w:val="Título 2 Char"/>
    <w:basedOn w:val="Fontepargpadro"/>
    <w:link w:val="Ttulo2"/>
    <w:rsid w:val="0054565F"/>
    <w:rPr>
      <w:rFonts w:ascii="Times New Roman" w:eastAsia="Times New Roman" w:hAnsi="Times New Roman" w:cs="Times New Roman"/>
      <w:sz w:val="24"/>
      <w:szCs w:val="20"/>
      <w:lang w:eastAsia="pt-BR"/>
    </w:rPr>
  </w:style>
  <w:style w:type="character" w:customStyle="1" w:styleId="Ttulo3Char">
    <w:name w:val="Título 3 Char"/>
    <w:basedOn w:val="Fontepargpadro"/>
    <w:link w:val="Ttulo3"/>
    <w:rsid w:val="0054565F"/>
    <w:rPr>
      <w:rFonts w:ascii="Arial" w:eastAsia="MS Mincho" w:hAnsi="Arial" w:cs="Arial"/>
      <w:b/>
      <w:bCs/>
      <w:sz w:val="26"/>
      <w:szCs w:val="26"/>
      <w:lang w:eastAsia="pt-BR"/>
    </w:rPr>
  </w:style>
  <w:style w:type="character" w:customStyle="1" w:styleId="Ttulo4Char">
    <w:name w:val="Título 4 Char"/>
    <w:basedOn w:val="Fontepargpadro"/>
    <w:link w:val="Ttulo4"/>
    <w:rsid w:val="0054565F"/>
    <w:rPr>
      <w:rFonts w:ascii="Times New Roman" w:eastAsia="MS Mincho" w:hAnsi="Times New Roman" w:cs="Times New Roman"/>
      <w:b/>
      <w:bCs/>
      <w:sz w:val="28"/>
      <w:szCs w:val="28"/>
      <w:lang w:eastAsia="pt-BR"/>
    </w:rPr>
  </w:style>
  <w:style w:type="character" w:customStyle="1" w:styleId="Ttulo5Char">
    <w:name w:val="Título 5 Char"/>
    <w:basedOn w:val="Fontepargpadro"/>
    <w:link w:val="Ttulo5"/>
    <w:rsid w:val="0054565F"/>
    <w:rPr>
      <w:rFonts w:ascii="Times New Roman" w:eastAsia="MS Mincho" w:hAnsi="Times New Roman" w:cs="Times New Roman"/>
      <w:b/>
      <w:bCs/>
      <w:i/>
      <w:iCs/>
      <w:sz w:val="26"/>
      <w:szCs w:val="26"/>
      <w:lang w:eastAsia="pt-BR"/>
    </w:rPr>
  </w:style>
  <w:style w:type="character" w:customStyle="1" w:styleId="Ttulo6Char">
    <w:name w:val="Título 6 Char"/>
    <w:basedOn w:val="Fontepargpadro"/>
    <w:link w:val="Ttulo6"/>
    <w:rsid w:val="0054565F"/>
    <w:rPr>
      <w:rFonts w:ascii="Times New Roman" w:eastAsia="Arial Unicode MS" w:hAnsi="Times New Roman" w:cs="Times New Roman"/>
      <w:b/>
      <w:bCs/>
      <w:sz w:val="28"/>
      <w:szCs w:val="20"/>
      <w:lang w:eastAsia="ar-SA"/>
    </w:rPr>
  </w:style>
  <w:style w:type="character" w:customStyle="1" w:styleId="Ttulo7Char">
    <w:name w:val="Título 7 Char"/>
    <w:basedOn w:val="Fontepargpadro"/>
    <w:link w:val="Ttulo7"/>
    <w:uiPriority w:val="99"/>
    <w:semiHidden/>
    <w:rsid w:val="0054565F"/>
    <w:rPr>
      <w:rFonts w:ascii="Times New Roman" w:eastAsia="Times New Roman" w:hAnsi="Times New Roman" w:cs="Times New Roman"/>
      <w:sz w:val="28"/>
      <w:szCs w:val="24"/>
      <w:lang w:eastAsia="ar-SA"/>
    </w:rPr>
  </w:style>
  <w:style w:type="character" w:customStyle="1" w:styleId="Ttulo8Char">
    <w:name w:val="Título 8 Char"/>
    <w:basedOn w:val="Fontepargpadro"/>
    <w:link w:val="Ttulo8"/>
    <w:uiPriority w:val="99"/>
    <w:semiHidden/>
    <w:rsid w:val="0054565F"/>
    <w:rPr>
      <w:rFonts w:ascii="Times New Roman" w:eastAsia="MS Mincho" w:hAnsi="Times New Roman" w:cs="Times New Roman"/>
      <w:i/>
      <w:iCs/>
      <w:sz w:val="24"/>
      <w:szCs w:val="24"/>
      <w:lang w:eastAsia="pt-BR"/>
    </w:rPr>
  </w:style>
  <w:style w:type="character" w:customStyle="1" w:styleId="Ttulo9Char">
    <w:name w:val="Título 9 Char"/>
    <w:basedOn w:val="Fontepargpadro"/>
    <w:link w:val="Ttulo9"/>
    <w:uiPriority w:val="99"/>
    <w:semiHidden/>
    <w:rsid w:val="0054565F"/>
    <w:rPr>
      <w:rFonts w:ascii="Arial" w:eastAsia="Times New Roman" w:hAnsi="Arial" w:cs="Arial"/>
      <w:b/>
      <w:bCs/>
      <w:sz w:val="23"/>
      <w:szCs w:val="23"/>
      <w:lang w:eastAsia="ar-SA"/>
    </w:rPr>
  </w:style>
  <w:style w:type="paragraph" w:customStyle="1" w:styleId="msonormal0">
    <w:name w:val="msonormal"/>
    <w:basedOn w:val="Normal"/>
    <w:uiPriority w:val="99"/>
    <w:rsid w:val="0054565F"/>
    <w:pPr>
      <w:spacing w:before="100" w:beforeAutospacing="1" w:after="100" w:afterAutospacing="1"/>
    </w:pPr>
    <w:rPr>
      <w:rFonts w:ascii="Arial Unicode MS" w:eastAsia="Arial Unicode MS" w:hAnsi="Arial Unicode MS" w:cs="Arial Unicode MS"/>
      <w:sz w:val="24"/>
      <w:szCs w:val="24"/>
    </w:rPr>
  </w:style>
  <w:style w:type="paragraph" w:styleId="Sumrio1">
    <w:name w:val="toc 1"/>
    <w:basedOn w:val="Normal"/>
    <w:next w:val="Normal"/>
    <w:autoRedefine/>
    <w:uiPriority w:val="39"/>
    <w:unhideWhenUsed/>
    <w:rsid w:val="0054565F"/>
    <w:pPr>
      <w:tabs>
        <w:tab w:val="left" w:pos="426"/>
        <w:tab w:val="right" w:leader="dot" w:pos="9968"/>
      </w:tabs>
    </w:pPr>
    <w:rPr>
      <w:rFonts w:ascii="Verdana" w:hAnsi="Verdana" w:cs="Arial"/>
      <w:noProof/>
      <w:sz w:val="18"/>
    </w:rPr>
  </w:style>
  <w:style w:type="paragraph" w:styleId="Textodenotaderodap">
    <w:name w:val="footnote text"/>
    <w:basedOn w:val="Normal"/>
    <w:link w:val="TextodenotaderodapChar"/>
    <w:uiPriority w:val="99"/>
    <w:unhideWhenUsed/>
    <w:rsid w:val="0054565F"/>
  </w:style>
  <w:style w:type="character" w:customStyle="1" w:styleId="TextodenotaderodapChar">
    <w:name w:val="Texto de nota de rodapé Char"/>
    <w:basedOn w:val="Fontepargpadro"/>
    <w:link w:val="Textodenotaderodap"/>
    <w:uiPriority w:val="99"/>
    <w:rsid w:val="0054565F"/>
    <w:rPr>
      <w:rFonts w:ascii="Times New Roman" w:eastAsia="Times New Roman" w:hAnsi="Times New Roman" w:cs="Times New Roman"/>
      <w:sz w:val="20"/>
      <w:szCs w:val="20"/>
      <w:lang w:eastAsia="pt-BR"/>
    </w:rPr>
  </w:style>
  <w:style w:type="character" w:customStyle="1" w:styleId="TextodenotadefimChar">
    <w:name w:val="Texto de nota de fim Char"/>
    <w:basedOn w:val="Fontepargpadro"/>
    <w:link w:val="Textodenotadefim"/>
    <w:uiPriority w:val="99"/>
    <w:semiHidden/>
    <w:rsid w:val="0054565F"/>
    <w:rPr>
      <w:rFonts w:ascii="Times New Roman" w:eastAsia="Times New Roman" w:hAnsi="Times New Roman" w:cs="Times New Roman"/>
      <w:sz w:val="20"/>
      <w:szCs w:val="20"/>
      <w:lang w:eastAsia="pt-BR"/>
    </w:rPr>
  </w:style>
  <w:style w:type="paragraph" w:styleId="Textodenotadefim">
    <w:name w:val="endnote text"/>
    <w:basedOn w:val="Normal"/>
    <w:link w:val="TextodenotadefimChar"/>
    <w:uiPriority w:val="99"/>
    <w:semiHidden/>
    <w:unhideWhenUsed/>
    <w:rsid w:val="0054565F"/>
  </w:style>
  <w:style w:type="character" w:customStyle="1" w:styleId="TextodenotadefimChar1">
    <w:name w:val="Texto de nota de fim Char1"/>
    <w:basedOn w:val="Fontepargpadro"/>
    <w:uiPriority w:val="99"/>
    <w:semiHidden/>
    <w:rsid w:val="0054565F"/>
    <w:rPr>
      <w:rFonts w:ascii="Times New Roman" w:eastAsia="Times New Roman" w:hAnsi="Times New Roman" w:cs="Times New Roman"/>
      <w:sz w:val="20"/>
      <w:szCs w:val="20"/>
      <w:lang w:eastAsia="pt-BR"/>
    </w:rPr>
  </w:style>
  <w:style w:type="paragraph" w:styleId="Corpodetexto">
    <w:name w:val="Body Text"/>
    <w:basedOn w:val="Normal"/>
    <w:link w:val="CorpodetextoChar"/>
    <w:uiPriority w:val="99"/>
    <w:unhideWhenUsed/>
    <w:qFormat/>
    <w:rsid w:val="0054565F"/>
    <w:rPr>
      <w:sz w:val="24"/>
    </w:rPr>
  </w:style>
  <w:style w:type="character" w:customStyle="1" w:styleId="CorpodetextoChar">
    <w:name w:val="Corpo de texto Char"/>
    <w:basedOn w:val="Fontepargpadro"/>
    <w:link w:val="Corpodetexto"/>
    <w:uiPriority w:val="99"/>
    <w:rsid w:val="0054565F"/>
    <w:rPr>
      <w:rFonts w:ascii="Times New Roman" w:eastAsia="Times New Roman" w:hAnsi="Times New Roman" w:cs="Times New Roman"/>
      <w:sz w:val="24"/>
      <w:szCs w:val="20"/>
      <w:lang w:eastAsia="pt-BR"/>
    </w:rPr>
  </w:style>
  <w:style w:type="paragraph" w:styleId="Ttulo">
    <w:name w:val="Title"/>
    <w:basedOn w:val="Normal"/>
    <w:link w:val="TtuloChar"/>
    <w:uiPriority w:val="99"/>
    <w:qFormat/>
    <w:rsid w:val="0054565F"/>
    <w:pPr>
      <w:numPr>
        <w:numId w:val="1"/>
      </w:numPr>
      <w:ind w:left="0" w:firstLine="0"/>
      <w:jc w:val="center"/>
    </w:pPr>
    <w:rPr>
      <w:rFonts w:eastAsia="MS Mincho"/>
      <w:b/>
      <w:bCs/>
      <w:sz w:val="24"/>
      <w:szCs w:val="24"/>
    </w:rPr>
  </w:style>
  <w:style w:type="character" w:customStyle="1" w:styleId="TtuloChar">
    <w:name w:val="Título Char"/>
    <w:basedOn w:val="Fontepargpadro"/>
    <w:link w:val="Ttulo"/>
    <w:uiPriority w:val="99"/>
    <w:rsid w:val="0054565F"/>
    <w:rPr>
      <w:rFonts w:ascii="Times New Roman" w:eastAsia="MS Mincho" w:hAnsi="Times New Roman" w:cs="Times New Roman"/>
      <w:b/>
      <w:bCs/>
      <w:sz w:val="24"/>
      <w:szCs w:val="24"/>
      <w:lang w:eastAsia="pt-BR"/>
    </w:rPr>
  </w:style>
  <w:style w:type="character" w:customStyle="1" w:styleId="RecuodecorpodetextoChar">
    <w:name w:val="Recuo de corpo de texto Char"/>
    <w:basedOn w:val="Fontepargpadro"/>
    <w:link w:val="Recuodecorpodetexto"/>
    <w:uiPriority w:val="99"/>
    <w:rsid w:val="0054565F"/>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iPriority w:val="99"/>
    <w:unhideWhenUsed/>
    <w:rsid w:val="0054565F"/>
    <w:pPr>
      <w:ind w:firstLine="1134"/>
      <w:jc w:val="both"/>
    </w:pPr>
    <w:rPr>
      <w:sz w:val="24"/>
    </w:rPr>
  </w:style>
  <w:style w:type="character" w:customStyle="1" w:styleId="RecuodecorpodetextoChar1">
    <w:name w:val="Recuo de corpo de texto Char1"/>
    <w:basedOn w:val="Fontepargpadro"/>
    <w:uiPriority w:val="99"/>
    <w:semiHidden/>
    <w:rsid w:val="0054565F"/>
    <w:rPr>
      <w:rFonts w:ascii="Times New Roman" w:eastAsia="Times New Roman" w:hAnsi="Times New Roman" w:cs="Times New Roman"/>
      <w:sz w:val="20"/>
      <w:szCs w:val="20"/>
      <w:lang w:eastAsia="pt-BR"/>
    </w:rPr>
  </w:style>
  <w:style w:type="paragraph" w:styleId="Subttulo">
    <w:name w:val="Subtitle"/>
    <w:basedOn w:val="Normal"/>
    <w:next w:val="Corpodetexto"/>
    <w:link w:val="SubttuloChar"/>
    <w:uiPriority w:val="99"/>
    <w:qFormat/>
    <w:rsid w:val="0054565F"/>
    <w:pPr>
      <w:suppressAutoHyphens/>
      <w:spacing w:after="60"/>
      <w:jc w:val="center"/>
    </w:pPr>
    <w:rPr>
      <w:rFonts w:ascii="Arial" w:eastAsia="MS Mincho" w:hAnsi="Arial" w:cs="Arial"/>
      <w:sz w:val="24"/>
      <w:szCs w:val="24"/>
      <w:lang w:eastAsia="ar-SA"/>
    </w:rPr>
  </w:style>
  <w:style w:type="character" w:customStyle="1" w:styleId="SubttuloChar">
    <w:name w:val="Subtítulo Char"/>
    <w:basedOn w:val="Fontepargpadro"/>
    <w:link w:val="Subttulo"/>
    <w:uiPriority w:val="99"/>
    <w:rsid w:val="0054565F"/>
    <w:rPr>
      <w:rFonts w:ascii="Arial" w:eastAsia="MS Mincho" w:hAnsi="Arial" w:cs="Arial"/>
      <w:sz w:val="24"/>
      <w:szCs w:val="24"/>
      <w:lang w:eastAsia="ar-SA"/>
    </w:rPr>
  </w:style>
  <w:style w:type="character" w:customStyle="1" w:styleId="Corpodetexto2Char">
    <w:name w:val="Corpo de texto 2 Char"/>
    <w:basedOn w:val="Fontepargpadro"/>
    <w:link w:val="Corpodetexto2"/>
    <w:uiPriority w:val="99"/>
    <w:rsid w:val="0054565F"/>
    <w:rPr>
      <w:rFonts w:ascii="Times New Roman" w:eastAsia="Times New Roman" w:hAnsi="Times New Roman" w:cs="Times New Roman"/>
      <w:sz w:val="24"/>
      <w:szCs w:val="20"/>
      <w:lang w:eastAsia="pt-BR"/>
    </w:rPr>
  </w:style>
  <w:style w:type="paragraph" w:styleId="Corpodetexto2">
    <w:name w:val="Body Text 2"/>
    <w:basedOn w:val="Normal"/>
    <w:link w:val="Corpodetexto2Char"/>
    <w:uiPriority w:val="99"/>
    <w:unhideWhenUsed/>
    <w:rsid w:val="0054565F"/>
    <w:pPr>
      <w:jc w:val="both"/>
    </w:pPr>
    <w:rPr>
      <w:sz w:val="24"/>
    </w:rPr>
  </w:style>
  <w:style w:type="character" w:customStyle="1" w:styleId="Corpodetexto2Char1">
    <w:name w:val="Corpo de texto 2 Char1"/>
    <w:basedOn w:val="Fontepargpadro"/>
    <w:uiPriority w:val="99"/>
    <w:semiHidden/>
    <w:rsid w:val="0054565F"/>
    <w:rPr>
      <w:rFonts w:ascii="Times New Roman" w:eastAsia="Times New Roman" w:hAnsi="Times New Roman" w:cs="Times New Roman"/>
      <w:sz w:val="20"/>
      <w:szCs w:val="20"/>
      <w:lang w:eastAsia="pt-BR"/>
    </w:rPr>
  </w:style>
  <w:style w:type="character" w:customStyle="1" w:styleId="Corpodetexto3Char">
    <w:name w:val="Corpo de texto 3 Char"/>
    <w:basedOn w:val="Fontepargpadro"/>
    <w:link w:val="Corpodetexto3"/>
    <w:uiPriority w:val="99"/>
    <w:rsid w:val="0054565F"/>
    <w:rPr>
      <w:rFonts w:ascii="Times New Roman" w:eastAsia="Times New Roman" w:hAnsi="Times New Roman" w:cs="Times New Roman"/>
      <w:b/>
      <w:sz w:val="24"/>
      <w:szCs w:val="20"/>
      <w:lang w:eastAsia="pt-BR"/>
    </w:rPr>
  </w:style>
  <w:style w:type="paragraph" w:styleId="Corpodetexto3">
    <w:name w:val="Body Text 3"/>
    <w:basedOn w:val="Normal"/>
    <w:link w:val="Corpodetexto3Char"/>
    <w:uiPriority w:val="99"/>
    <w:unhideWhenUsed/>
    <w:rsid w:val="0054565F"/>
    <w:rPr>
      <w:b/>
      <w:sz w:val="24"/>
    </w:rPr>
  </w:style>
  <w:style w:type="character" w:customStyle="1" w:styleId="Corpodetexto3Char1">
    <w:name w:val="Corpo de texto 3 Char1"/>
    <w:basedOn w:val="Fontepargpadro"/>
    <w:uiPriority w:val="99"/>
    <w:semiHidden/>
    <w:rsid w:val="0054565F"/>
    <w:rPr>
      <w:rFonts w:ascii="Times New Roman" w:eastAsia="Times New Roman" w:hAnsi="Times New Roman" w:cs="Times New Roman"/>
      <w:sz w:val="16"/>
      <w:szCs w:val="16"/>
      <w:lang w:eastAsia="pt-BR"/>
    </w:rPr>
  </w:style>
  <w:style w:type="character" w:customStyle="1" w:styleId="Recuodecorpodetexto2Char">
    <w:name w:val="Recuo de corpo de texto 2 Char"/>
    <w:basedOn w:val="Fontepargpadro"/>
    <w:link w:val="Recuodecorpodetexto2"/>
    <w:uiPriority w:val="99"/>
    <w:semiHidden/>
    <w:rsid w:val="0054565F"/>
    <w:rPr>
      <w:rFonts w:ascii="Times New Roman" w:eastAsia="MS Mincho" w:hAnsi="Times New Roman" w:cs="Times New Roman"/>
      <w:sz w:val="20"/>
      <w:szCs w:val="20"/>
      <w:lang w:eastAsia="pt-BR"/>
    </w:rPr>
  </w:style>
  <w:style w:type="paragraph" w:styleId="Recuodecorpodetexto2">
    <w:name w:val="Body Text Indent 2"/>
    <w:basedOn w:val="Normal"/>
    <w:link w:val="Recuodecorpodetexto2Char"/>
    <w:uiPriority w:val="99"/>
    <w:semiHidden/>
    <w:unhideWhenUsed/>
    <w:rsid w:val="0054565F"/>
    <w:pPr>
      <w:ind w:left="1080" w:hanging="1080"/>
      <w:jc w:val="both"/>
    </w:pPr>
    <w:rPr>
      <w:rFonts w:eastAsia="MS Mincho"/>
    </w:rPr>
  </w:style>
  <w:style w:type="character" w:customStyle="1" w:styleId="Recuodecorpodetexto2Char1">
    <w:name w:val="Recuo de corpo de texto 2 Char1"/>
    <w:basedOn w:val="Fontepargpadro"/>
    <w:uiPriority w:val="99"/>
    <w:semiHidden/>
    <w:rsid w:val="0054565F"/>
    <w:rPr>
      <w:rFonts w:ascii="Times New Roman" w:eastAsia="Times New Roman" w:hAnsi="Times New Roman" w:cs="Times New Roman"/>
      <w:sz w:val="20"/>
      <w:szCs w:val="20"/>
      <w:lang w:eastAsia="pt-BR"/>
    </w:rPr>
  </w:style>
  <w:style w:type="character" w:customStyle="1" w:styleId="Recuodecorpodetexto3Char">
    <w:name w:val="Recuo de corpo de texto 3 Char"/>
    <w:basedOn w:val="Fontepargpadro"/>
    <w:link w:val="Recuodecorpodetexto3"/>
    <w:uiPriority w:val="99"/>
    <w:semiHidden/>
    <w:rsid w:val="0054565F"/>
    <w:rPr>
      <w:rFonts w:ascii="Times New Roman" w:eastAsia="MS Mincho" w:hAnsi="Times New Roman" w:cs="Times New Roman"/>
      <w:b/>
      <w:i/>
      <w:sz w:val="32"/>
      <w:szCs w:val="32"/>
      <w:u w:val="single"/>
      <w:lang w:eastAsia="pt-BR"/>
    </w:rPr>
  </w:style>
  <w:style w:type="paragraph" w:styleId="Recuodecorpodetexto3">
    <w:name w:val="Body Text Indent 3"/>
    <w:basedOn w:val="Normal"/>
    <w:link w:val="Recuodecorpodetexto3Char"/>
    <w:uiPriority w:val="99"/>
    <w:semiHidden/>
    <w:unhideWhenUsed/>
    <w:rsid w:val="0054565F"/>
    <w:pPr>
      <w:ind w:firstLine="1260"/>
      <w:jc w:val="both"/>
    </w:pPr>
    <w:rPr>
      <w:rFonts w:eastAsia="MS Mincho"/>
      <w:b/>
      <w:i/>
      <w:sz w:val="32"/>
      <w:szCs w:val="32"/>
      <w:u w:val="single"/>
    </w:rPr>
  </w:style>
  <w:style w:type="character" w:customStyle="1" w:styleId="Recuodecorpodetexto3Char1">
    <w:name w:val="Recuo de corpo de texto 3 Char1"/>
    <w:basedOn w:val="Fontepargpadro"/>
    <w:uiPriority w:val="99"/>
    <w:semiHidden/>
    <w:rsid w:val="0054565F"/>
    <w:rPr>
      <w:rFonts w:ascii="Times New Roman" w:eastAsia="Times New Roman" w:hAnsi="Times New Roman" w:cs="Times New Roman"/>
      <w:sz w:val="16"/>
      <w:szCs w:val="16"/>
      <w:lang w:eastAsia="pt-BR"/>
    </w:rPr>
  </w:style>
  <w:style w:type="character" w:customStyle="1" w:styleId="TextosemFormataoChar">
    <w:name w:val="Texto sem Formatação Char"/>
    <w:basedOn w:val="Fontepargpadro"/>
    <w:link w:val="TextosemFormatao"/>
    <w:uiPriority w:val="99"/>
    <w:semiHidden/>
    <w:rsid w:val="0054565F"/>
    <w:rPr>
      <w:rFonts w:ascii="Courier New" w:eastAsia="MS Mincho" w:hAnsi="Courier New" w:cs="Times New Roman"/>
      <w:sz w:val="20"/>
      <w:szCs w:val="20"/>
      <w:lang w:eastAsia="pt-BR"/>
    </w:rPr>
  </w:style>
  <w:style w:type="paragraph" w:styleId="TextosemFormatao">
    <w:name w:val="Plain Text"/>
    <w:basedOn w:val="Normal"/>
    <w:link w:val="TextosemFormataoChar"/>
    <w:uiPriority w:val="99"/>
    <w:semiHidden/>
    <w:unhideWhenUsed/>
    <w:rsid w:val="0054565F"/>
    <w:pPr>
      <w:jc w:val="both"/>
    </w:pPr>
    <w:rPr>
      <w:rFonts w:ascii="Courier New" w:eastAsia="MS Mincho" w:hAnsi="Courier New"/>
    </w:rPr>
  </w:style>
  <w:style w:type="character" w:customStyle="1" w:styleId="TextosemFormataoChar1">
    <w:name w:val="Texto sem Formatação Char1"/>
    <w:basedOn w:val="Fontepargpadro"/>
    <w:uiPriority w:val="99"/>
    <w:semiHidden/>
    <w:rsid w:val="0054565F"/>
    <w:rPr>
      <w:rFonts w:ascii="Consolas" w:eastAsia="Times New Roman" w:hAnsi="Consolas" w:cs="Times New Roman"/>
      <w:sz w:val="21"/>
      <w:szCs w:val="21"/>
      <w:lang w:eastAsia="pt-BR"/>
    </w:rPr>
  </w:style>
  <w:style w:type="character" w:customStyle="1" w:styleId="TextodebaloChar">
    <w:name w:val="Texto de balão Char"/>
    <w:basedOn w:val="Fontepargpadro"/>
    <w:link w:val="Textodebalo"/>
    <w:uiPriority w:val="99"/>
    <w:rsid w:val="0054565F"/>
    <w:rPr>
      <w:rFonts w:ascii="Tahoma" w:eastAsia="Times New Roman" w:hAnsi="Tahoma" w:cs="Tahoma"/>
      <w:sz w:val="16"/>
      <w:szCs w:val="16"/>
      <w:lang w:eastAsia="pt-BR"/>
    </w:rPr>
  </w:style>
  <w:style w:type="paragraph" w:styleId="Textodebalo">
    <w:name w:val="Balloon Text"/>
    <w:basedOn w:val="Normal"/>
    <w:link w:val="TextodebaloChar"/>
    <w:uiPriority w:val="99"/>
    <w:unhideWhenUsed/>
    <w:rsid w:val="0054565F"/>
    <w:rPr>
      <w:rFonts w:ascii="Tahoma" w:hAnsi="Tahoma" w:cs="Tahoma"/>
      <w:sz w:val="16"/>
      <w:szCs w:val="16"/>
    </w:rPr>
  </w:style>
  <w:style w:type="character" w:customStyle="1" w:styleId="TextodebaloChar1">
    <w:name w:val="Texto de balão Char1"/>
    <w:basedOn w:val="Fontepargpadro"/>
    <w:uiPriority w:val="99"/>
    <w:semiHidden/>
    <w:rsid w:val="0054565F"/>
    <w:rPr>
      <w:rFonts w:ascii="Segoe UI" w:eastAsia="Times New Roman" w:hAnsi="Segoe UI" w:cs="Segoe UI"/>
      <w:sz w:val="18"/>
      <w:szCs w:val="18"/>
      <w:lang w:eastAsia="pt-BR"/>
    </w:rPr>
  </w:style>
  <w:style w:type="paragraph" w:styleId="PargrafodaLista">
    <w:name w:val="List Paragraph"/>
    <w:basedOn w:val="Normal"/>
    <w:uiPriority w:val="1"/>
    <w:qFormat/>
    <w:rsid w:val="0054565F"/>
    <w:pPr>
      <w:ind w:left="708"/>
    </w:pPr>
    <w:rPr>
      <w:rFonts w:eastAsia="MS Mincho"/>
    </w:rPr>
  </w:style>
  <w:style w:type="paragraph" w:customStyle="1" w:styleId="SemEspaamento1">
    <w:name w:val="Sem Espaçamento1"/>
    <w:uiPriority w:val="99"/>
    <w:qFormat/>
    <w:rsid w:val="0054565F"/>
    <w:pPr>
      <w:spacing w:after="0" w:line="240" w:lineRule="auto"/>
    </w:pPr>
    <w:rPr>
      <w:rFonts w:ascii="Times New Roman" w:eastAsia="MS Mincho" w:hAnsi="Times New Roman" w:cs="Times New Roman"/>
      <w:sz w:val="20"/>
      <w:szCs w:val="20"/>
      <w:lang w:eastAsia="pt-BR"/>
    </w:rPr>
  </w:style>
  <w:style w:type="paragraph" w:customStyle="1" w:styleId="WW-Padro">
    <w:name w:val="WW-Padrão"/>
    <w:uiPriority w:val="99"/>
    <w:rsid w:val="0054565F"/>
    <w:pPr>
      <w:widowControl w:val="0"/>
      <w:numPr>
        <w:numId w:val="2"/>
      </w:numPr>
      <w:suppressAutoHyphens/>
      <w:spacing w:after="0" w:line="240" w:lineRule="auto"/>
      <w:ind w:left="0" w:firstLine="0"/>
    </w:pPr>
    <w:rPr>
      <w:rFonts w:ascii="Times New Roman" w:eastAsia="MS Mincho" w:hAnsi="Times New Roman" w:cs="Times New Roman"/>
      <w:color w:val="000000"/>
      <w:sz w:val="20"/>
      <w:szCs w:val="20"/>
      <w:lang w:val="de-DE"/>
    </w:rPr>
  </w:style>
  <w:style w:type="paragraph" w:customStyle="1" w:styleId="Pargrafo">
    <w:name w:val="Parágrafo"/>
    <w:basedOn w:val="Normal"/>
    <w:uiPriority w:val="99"/>
    <w:rsid w:val="0054565F"/>
    <w:pPr>
      <w:widowControl w:val="0"/>
      <w:tabs>
        <w:tab w:val="left" w:pos="851"/>
      </w:tabs>
      <w:suppressAutoHyphens/>
      <w:spacing w:before="60" w:after="60"/>
      <w:ind w:left="851" w:hanging="851"/>
      <w:jc w:val="both"/>
    </w:pPr>
    <w:rPr>
      <w:rFonts w:ascii="Nimbus Roman No9 L" w:eastAsia="Arial Unicode MS" w:hAnsi="Nimbus Roman No9 L"/>
      <w:sz w:val="24"/>
      <w:lang w:val="en-US"/>
    </w:rPr>
  </w:style>
  <w:style w:type="paragraph" w:customStyle="1" w:styleId="item1">
    <w:name w:val="item1"/>
    <w:basedOn w:val="Normal"/>
    <w:uiPriority w:val="99"/>
    <w:rsid w:val="0054565F"/>
    <w:pPr>
      <w:widowControl w:val="0"/>
      <w:tabs>
        <w:tab w:val="num" w:pos="0"/>
        <w:tab w:val="left" w:pos="76"/>
        <w:tab w:val="left" w:pos="142"/>
        <w:tab w:val="num" w:pos="360"/>
      </w:tabs>
      <w:suppressAutoHyphens/>
      <w:spacing w:after="20"/>
      <w:ind w:left="-284" w:hanging="360"/>
      <w:jc w:val="both"/>
    </w:pPr>
    <w:rPr>
      <w:rFonts w:eastAsia="Arial Unicode MS"/>
      <w:sz w:val="24"/>
      <w:lang w:val="en-US"/>
    </w:rPr>
  </w:style>
  <w:style w:type="paragraph" w:customStyle="1" w:styleId="Contedodatabela">
    <w:name w:val="Conteúdo da tabela"/>
    <w:basedOn w:val="Corpodetexto"/>
    <w:uiPriority w:val="99"/>
    <w:rsid w:val="0054565F"/>
    <w:pPr>
      <w:suppressLineNumbers/>
      <w:suppressAutoHyphens/>
      <w:spacing w:after="120"/>
    </w:pPr>
    <w:rPr>
      <w:rFonts w:eastAsia="MS Mincho"/>
      <w:szCs w:val="24"/>
      <w:lang w:eastAsia="ar-SA"/>
    </w:rPr>
  </w:style>
  <w:style w:type="paragraph" w:customStyle="1" w:styleId="WW-Textoembloco">
    <w:name w:val="WW-Texto em bloco"/>
    <w:basedOn w:val="Normal"/>
    <w:uiPriority w:val="99"/>
    <w:rsid w:val="0054565F"/>
    <w:pPr>
      <w:suppressAutoHyphens/>
      <w:ind w:left="121" w:right="113"/>
    </w:pPr>
    <w:rPr>
      <w:rFonts w:ascii="Arial" w:eastAsia="MS Mincho" w:hAnsi="Arial"/>
      <w:bCs/>
      <w:sz w:val="22"/>
      <w:szCs w:val="24"/>
      <w:lang w:eastAsia="ar-SA"/>
    </w:rPr>
  </w:style>
  <w:style w:type="paragraph" w:customStyle="1" w:styleId="WW-Textoembloco1">
    <w:name w:val="WW-Texto em bloco1"/>
    <w:basedOn w:val="Normal"/>
    <w:uiPriority w:val="99"/>
    <w:rsid w:val="0054565F"/>
    <w:pPr>
      <w:tabs>
        <w:tab w:val="left" w:pos="3178"/>
      </w:tabs>
      <w:suppressAutoHyphens/>
      <w:spacing w:line="360" w:lineRule="auto"/>
      <w:ind w:left="290" w:right="113"/>
    </w:pPr>
    <w:rPr>
      <w:rFonts w:ascii="Arial" w:eastAsia="MS Mincho" w:hAnsi="Arial"/>
      <w:bCs/>
      <w:sz w:val="22"/>
      <w:szCs w:val="24"/>
      <w:lang w:eastAsia="ar-SA"/>
    </w:rPr>
  </w:style>
  <w:style w:type="paragraph" w:customStyle="1" w:styleId="WW-Corpodetexto2">
    <w:name w:val="WW-Corpo de texto 2"/>
    <w:basedOn w:val="Normal"/>
    <w:uiPriority w:val="99"/>
    <w:rsid w:val="0054565F"/>
    <w:pPr>
      <w:widowControl w:val="0"/>
      <w:suppressAutoHyphens/>
      <w:spacing w:line="360" w:lineRule="auto"/>
      <w:jc w:val="both"/>
    </w:pPr>
    <w:rPr>
      <w:rFonts w:ascii="Nimbus Roman No9 L" w:eastAsia="Arial Unicode MS" w:hAnsi="Nimbus Roman No9 L"/>
      <w:color w:val="FF0000"/>
      <w:sz w:val="24"/>
      <w:szCs w:val="24"/>
    </w:rPr>
  </w:style>
  <w:style w:type="paragraph" w:customStyle="1" w:styleId="WW-Recuodecorpodetexto31">
    <w:name w:val="WW-Recuo de corpo de texto 31"/>
    <w:basedOn w:val="Normal"/>
    <w:uiPriority w:val="99"/>
    <w:rsid w:val="0054565F"/>
    <w:pPr>
      <w:widowControl w:val="0"/>
      <w:tabs>
        <w:tab w:val="left" w:pos="1080"/>
        <w:tab w:val="left" w:pos="1500"/>
      </w:tabs>
      <w:suppressAutoHyphens/>
      <w:ind w:left="360"/>
      <w:jc w:val="both"/>
    </w:pPr>
    <w:rPr>
      <w:rFonts w:ascii="Nimbus Roman No9 L" w:eastAsia="Arial Unicode MS" w:hAnsi="Nimbus Roman No9 L" w:cs="Arial"/>
      <w:lang w:val="en-US"/>
    </w:rPr>
  </w:style>
  <w:style w:type="paragraph" w:customStyle="1" w:styleId="WW-Textosimples">
    <w:name w:val="WW-Texto simples"/>
    <w:basedOn w:val="Normal"/>
    <w:uiPriority w:val="99"/>
    <w:rsid w:val="0054565F"/>
    <w:pPr>
      <w:widowControl w:val="0"/>
      <w:suppressAutoHyphens/>
      <w:jc w:val="both"/>
    </w:pPr>
    <w:rPr>
      <w:rFonts w:ascii="Courier New" w:eastAsia="Arial Unicode MS" w:hAnsi="Courier New"/>
      <w:lang w:val="en-US"/>
    </w:rPr>
  </w:style>
  <w:style w:type="paragraph" w:customStyle="1" w:styleId="WW-Corpodetexto3">
    <w:name w:val="WW-Corpo de texto 3"/>
    <w:basedOn w:val="Normal"/>
    <w:uiPriority w:val="99"/>
    <w:rsid w:val="0054565F"/>
    <w:pPr>
      <w:suppressAutoHyphens/>
      <w:jc w:val="both"/>
    </w:pPr>
    <w:rPr>
      <w:rFonts w:eastAsia="MS Mincho"/>
      <w:sz w:val="32"/>
      <w:lang w:eastAsia="ar-SA"/>
    </w:rPr>
  </w:style>
  <w:style w:type="paragraph" w:customStyle="1" w:styleId="Legenda1">
    <w:name w:val="Legenda1"/>
    <w:basedOn w:val="Normal"/>
    <w:uiPriority w:val="99"/>
    <w:rsid w:val="0054565F"/>
    <w:pPr>
      <w:suppressLineNumbers/>
      <w:suppressAutoHyphens/>
      <w:spacing w:before="120" w:after="120"/>
    </w:pPr>
    <w:rPr>
      <w:rFonts w:cs="Tahoma"/>
      <w:i/>
      <w:iCs/>
      <w:lang w:eastAsia="ar-SA"/>
    </w:rPr>
  </w:style>
  <w:style w:type="paragraph" w:customStyle="1" w:styleId="ndice">
    <w:name w:val="Índice"/>
    <w:basedOn w:val="Normal"/>
    <w:uiPriority w:val="99"/>
    <w:rsid w:val="0054565F"/>
    <w:pPr>
      <w:suppressLineNumbers/>
      <w:suppressAutoHyphens/>
    </w:pPr>
    <w:rPr>
      <w:rFonts w:cs="Tahoma"/>
      <w:sz w:val="24"/>
      <w:szCs w:val="24"/>
      <w:lang w:eastAsia="ar-SA"/>
    </w:rPr>
  </w:style>
  <w:style w:type="paragraph" w:customStyle="1" w:styleId="Ttulo10">
    <w:name w:val="Título1"/>
    <w:basedOn w:val="Normal"/>
    <w:next w:val="Corpodetexto"/>
    <w:uiPriority w:val="99"/>
    <w:rsid w:val="0054565F"/>
    <w:pPr>
      <w:keepNext/>
      <w:suppressAutoHyphens/>
      <w:spacing w:before="240" w:after="120"/>
    </w:pPr>
    <w:rPr>
      <w:rFonts w:ascii="Arial" w:eastAsia="Lucida Sans Unicode" w:hAnsi="Arial" w:cs="Tahoma"/>
      <w:sz w:val="28"/>
      <w:szCs w:val="28"/>
      <w:lang w:eastAsia="ar-SA"/>
    </w:rPr>
  </w:style>
  <w:style w:type="paragraph" w:customStyle="1" w:styleId="Corpodetexto31">
    <w:name w:val="Corpo de texto 31"/>
    <w:basedOn w:val="Normal"/>
    <w:uiPriority w:val="99"/>
    <w:rsid w:val="0054565F"/>
    <w:pPr>
      <w:suppressAutoHyphens/>
      <w:jc w:val="both"/>
    </w:pPr>
    <w:rPr>
      <w:rFonts w:ascii="Arial" w:hAnsi="Arial" w:cs="Arial"/>
      <w:iCs/>
      <w:sz w:val="24"/>
      <w:lang w:eastAsia="ar-SA"/>
    </w:rPr>
  </w:style>
  <w:style w:type="paragraph" w:customStyle="1" w:styleId="xl24">
    <w:name w:val="xl24"/>
    <w:basedOn w:val="Normal"/>
    <w:uiPriority w:val="99"/>
    <w:rsid w:val="0054565F"/>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Tahoma" w:eastAsia="Arial Unicode MS" w:hAnsi="Tahoma" w:cs="Tahoma"/>
      <w:b/>
      <w:bCs/>
      <w:sz w:val="24"/>
      <w:szCs w:val="24"/>
      <w:lang w:eastAsia="ar-SA"/>
    </w:rPr>
  </w:style>
  <w:style w:type="paragraph" w:customStyle="1" w:styleId="xl25">
    <w:name w:val="xl25"/>
    <w:basedOn w:val="Normal"/>
    <w:uiPriority w:val="99"/>
    <w:rsid w:val="0054565F"/>
    <w:pPr>
      <w:pBdr>
        <w:top w:val="single" w:sz="4" w:space="0" w:color="000000"/>
        <w:left w:val="single" w:sz="4" w:space="0" w:color="000000"/>
        <w:bottom w:val="single" w:sz="4" w:space="0" w:color="000000"/>
        <w:right w:val="single" w:sz="4" w:space="0" w:color="000000"/>
      </w:pBdr>
      <w:suppressAutoHyphens/>
      <w:spacing w:before="280" w:after="280"/>
    </w:pPr>
    <w:rPr>
      <w:rFonts w:ascii="Tahoma" w:eastAsia="Arial Unicode MS" w:hAnsi="Tahoma" w:cs="Tahoma"/>
      <w:sz w:val="24"/>
      <w:szCs w:val="24"/>
      <w:lang w:eastAsia="ar-SA"/>
    </w:rPr>
  </w:style>
  <w:style w:type="paragraph" w:customStyle="1" w:styleId="xl26">
    <w:name w:val="xl26"/>
    <w:basedOn w:val="Normal"/>
    <w:uiPriority w:val="99"/>
    <w:rsid w:val="0054565F"/>
    <w:pPr>
      <w:pBdr>
        <w:top w:val="single" w:sz="4" w:space="0" w:color="000000"/>
        <w:left w:val="single" w:sz="4" w:space="0" w:color="000000"/>
        <w:bottom w:val="single" w:sz="4" w:space="0" w:color="000000"/>
        <w:right w:val="single" w:sz="4" w:space="0" w:color="000000"/>
      </w:pBdr>
      <w:suppressAutoHyphens/>
      <w:spacing w:before="280" w:after="280"/>
    </w:pPr>
    <w:rPr>
      <w:rFonts w:ascii="Tahoma" w:eastAsia="Arial Unicode MS" w:hAnsi="Tahoma" w:cs="Tahoma"/>
      <w:sz w:val="24"/>
      <w:szCs w:val="24"/>
      <w:lang w:eastAsia="ar-SA"/>
    </w:rPr>
  </w:style>
  <w:style w:type="paragraph" w:customStyle="1" w:styleId="Ttulodatabela">
    <w:name w:val="Título da tabela"/>
    <w:basedOn w:val="Contedodatabela"/>
    <w:uiPriority w:val="99"/>
    <w:rsid w:val="0054565F"/>
    <w:pPr>
      <w:spacing w:after="0"/>
      <w:jc w:val="center"/>
    </w:pPr>
    <w:rPr>
      <w:rFonts w:eastAsia="Times New Roman"/>
      <w:b/>
      <w:bCs/>
      <w:i/>
      <w:iCs/>
    </w:rPr>
  </w:style>
  <w:style w:type="paragraph" w:customStyle="1" w:styleId="Contedodoquadro">
    <w:name w:val="Conteúdo do quadro"/>
    <w:basedOn w:val="Corpodetexto"/>
    <w:uiPriority w:val="99"/>
    <w:rsid w:val="0054565F"/>
    <w:pPr>
      <w:suppressAutoHyphens/>
      <w:jc w:val="both"/>
    </w:pPr>
    <w:rPr>
      <w:rFonts w:ascii="Verdana" w:hAnsi="Verdana"/>
      <w:szCs w:val="24"/>
      <w:lang w:eastAsia="ar-SA"/>
    </w:rPr>
  </w:style>
  <w:style w:type="paragraph" w:customStyle="1" w:styleId="p7">
    <w:name w:val="p7"/>
    <w:basedOn w:val="Normal"/>
    <w:uiPriority w:val="99"/>
    <w:rsid w:val="0054565F"/>
    <w:pPr>
      <w:widowControl w:val="0"/>
      <w:tabs>
        <w:tab w:val="left" w:pos="4380"/>
        <w:tab w:val="left" w:pos="4840"/>
      </w:tabs>
      <w:snapToGrid w:val="0"/>
      <w:spacing w:line="380" w:lineRule="atLeast"/>
      <w:ind w:left="1440" w:firstLine="4320"/>
    </w:pPr>
    <w:rPr>
      <w:sz w:val="24"/>
    </w:rPr>
  </w:style>
  <w:style w:type="paragraph" w:customStyle="1" w:styleId="p5">
    <w:name w:val="p5"/>
    <w:basedOn w:val="Normal"/>
    <w:uiPriority w:val="99"/>
    <w:rsid w:val="0054565F"/>
    <w:pPr>
      <w:widowControl w:val="0"/>
      <w:tabs>
        <w:tab w:val="left" w:pos="4540"/>
      </w:tabs>
      <w:snapToGrid w:val="0"/>
      <w:spacing w:line="380" w:lineRule="atLeast"/>
      <w:ind w:left="1440" w:firstLine="4608"/>
      <w:jc w:val="both"/>
    </w:pPr>
    <w:rPr>
      <w:sz w:val="24"/>
    </w:rPr>
  </w:style>
  <w:style w:type="paragraph" w:customStyle="1" w:styleId="Padro">
    <w:name w:val="Padrão"/>
    <w:uiPriority w:val="99"/>
    <w:rsid w:val="0054565F"/>
    <w:pPr>
      <w:snapToGrid w:val="0"/>
      <w:spacing w:after="0" w:line="240" w:lineRule="auto"/>
    </w:pPr>
    <w:rPr>
      <w:rFonts w:ascii="Times New Roman" w:eastAsia="Times New Roman" w:hAnsi="Times New Roman" w:cs="Times New Roman"/>
      <w:sz w:val="24"/>
      <w:szCs w:val="20"/>
      <w:lang w:eastAsia="pt-BR"/>
    </w:rPr>
  </w:style>
  <w:style w:type="paragraph" w:customStyle="1" w:styleId="xl27">
    <w:name w:val="xl27"/>
    <w:basedOn w:val="Normal"/>
    <w:uiPriority w:val="99"/>
    <w:rsid w:val="0054565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28">
    <w:name w:val="xl28"/>
    <w:basedOn w:val="Normal"/>
    <w:uiPriority w:val="99"/>
    <w:rsid w:val="0054565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18"/>
      <w:szCs w:val="18"/>
    </w:rPr>
  </w:style>
  <w:style w:type="paragraph" w:customStyle="1" w:styleId="xl29">
    <w:name w:val="xl29"/>
    <w:basedOn w:val="Normal"/>
    <w:uiPriority w:val="99"/>
    <w:rsid w:val="0054565F"/>
    <w:pPr>
      <w:spacing w:before="100" w:beforeAutospacing="1" w:after="100" w:afterAutospacing="1"/>
    </w:pPr>
    <w:rPr>
      <w:rFonts w:eastAsia="Arial Unicode MS"/>
      <w:sz w:val="24"/>
      <w:szCs w:val="24"/>
    </w:rPr>
  </w:style>
  <w:style w:type="paragraph" w:customStyle="1" w:styleId="ecmsonormal">
    <w:name w:val="ec_msonormal"/>
    <w:basedOn w:val="Normal"/>
    <w:uiPriority w:val="99"/>
    <w:rsid w:val="0054565F"/>
    <w:pPr>
      <w:spacing w:after="324"/>
    </w:pPr>
    <w:rPr>
      <w:rFonts w:ascii="Arial Unicode MS" w:eastAsia="Arial Unicode MS" w:hAnsi="Arial Unicode MS" w:cs="Arial Unicode MS"/>
      <w:sz w:val="24"/>
      <w:szCs w:val="24"/>
    </w:rPr>
  </w:style>
  <w:style w:type="paragraph" w:customStyle="1" w:styleId="bodytext2">
    <w:name w:val="bodytext2"/>
    <w:basedOn w:val="Normal"/>
    <w:uiPriority w:val="99"/>
    <w:rsid w:val="0054565F"/>
    <w:pPr>
      <w:jc w:val="both"/>
    </w:pPr>
    <w:rPr>
      <w:sz w:val="24"/>
      <w:szCs w:val="24"/>
    </w:rPr>
  </w:style>
  <w:style w:type="paragraph" w:customStyle="1" w:styleId="Textoembloco1">
    <w:name w:val="Texto em bloco1"/>
    <w:basedOn w:val="Normal"/>
    <w:next w:val="Normal"/>
    <w:uiPriority w:val="99"/>
    <w:rsid w:val="0054565F"/>
    <w:rPr>
      <w:rFonts w:ascii="TimesNewRoman,Bold" w:hAnsi="TimesNewRoman,Bold"/>
      <w:sz w:val="24"/>
    </w:rPr>
  </w:style>
  <w:style w:type="paragraph" w:customStyle="1" w:styleId="Default">
    <w:name w:val="Default"/>
    <w:rsid w:val="0054565F"/>
    <w:pPr>
      <w:autoSpaceDE w:val="0"/>
      <w:autoSpaceDN w:val="0"/>
      <w:adjustRightInd w:val="0"/>
      <w:spacing w:after="0" w:line="240" w:lineRule="auto"/>
    </w:pPr>
    <w:rPr>
      <w:rFonts w:ascii="Calibri" w:eastAsia="Calibri" w:hAnsi="Calibri" w:cs="Calibri"/>
      <w:color w:val="000000"/>
      <w:sz w:val="24"/>
      <w:szCs w:val="24"/>
    </w:rPr>
  </w:style>
  <w:style w:type="paragraph" w:customStyle="1" w:styleId="xl65">
    <w:name w:val="xl65"/>
    <w:basedOn w:val="Normal"/>
    <w:uiPriority w:val="99"/>
    <w:rsid w:val="0054565F"/>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66">
    <w:name w:val="xl66"/>
    <w:basedOn w:val="Normal"/>
    <w:uiPriority w:val="99"/>
    <w:rsid w:val="0054565F"/>
    <w:pPr>
      <w:pBdr>
        <w:top w:val="single" w:sz="8" w:space="0" w:color="auto"/>
        <w:bottom w:val="single" w:sz="8" w:space="0" w:color="auto"/>
        <w:right w:val="single" w:sz="8" w:space="0" w:color="auto"/>
      </w:pBdr>
      <w:spacing w:before="100" w:beforeAutospacing="1" w:after="100" w:afterAutospacing="1"/>
    </w:pPr>
  </w:style>
  <w:style w:type="paragraph" w:customStyle="1" w:styleId="xl67">
    <w:name w:val="xl67"/>
    <w:basedOn w:val="Normal"/>
    <w:uiPriority w:val="99"/>
    <w:rsid w:val="0054565F"/>
    <w:pPr>
      <w:pBdr>
        <w:left w:val="single" w:sz="8" w:space="0" w:color="auto"/>
        <w:bottom w:val="single" w:sz="8" w:space="0" w:color="auto"/>
        <w:right w:val="single" w:sz="8" w:space="0" w:color="auto"/>
      </w:pBdr>
      <w:spacing w:before="100" w:beforeAutospacing="1" w:after="100" w:afterAutospacing="1"/>
    </w:pPr>
  </w:style>
  <w:style w:type="paragraph" w:customStyle="1" w:styleId="xl68">
    <w:name w:val="xl68"/>
    <w:basedOn w:val="Normal"/>
    <w:uiPriority w:val="99"/>
    <w:rsid w:val="0054565F"/>
    <w:pPr>
      <w:pBdr>
        <w:bottom w:val="single" w:sz="8" w:space="0" w:color="auto"/>
        <w:right w:val="single" w:sz="8" w:space="0" w:color="auto"/>
      </w:pBdr>
      <w:spacing w:before="100" w:beforeAutospacing="1" w:after="100" w:afterAutospacing="1"/>
    </w:pPr>
  </w:style>
  <w:style w:type="paragraph" w:customStyle="1" w:styleId="xl70">
    <w:name w:val="xl70"/>
    <w:basedOn w:val="Normal"/>
    <w:uiPriority w:val="99"/>
    <w:rsid w:val="0054565F"/>
    <w:pPr>
      <w:pBdr>
        <w:bottom w:val="single" w:sz="8" w:space="0" w:color="auto"/>
        <w:right w:val="single" w:sz="8" w:space="0" w:color="auto"/>
      </w:pBdr>
      <w:spacing w:before="100" w:beforeAutospacing="1" w:after="100" w:afterAutospacing="1"/>
    </w:pPr>
  </w:style>
  <w:style w:type="paragraph" w:customStyle="1" w:styleId="xl71">
    <w:name w:val="xl71"/>
    <w:basedOn w:val="Normal"/>
    <w:uiPriority w:val="99"/>
    <w:rsid w:val="0054565F"/>
    <w:pPr>
      <w:pBdr>
        <w:top w:val="single" w:sz="8" w:space="0" w:color="auto"/>
        <w:bottom w:val="single" w:sz="8" w:space="0" w:color="auto"/>
        <w:right w:val="single" w:sz="8" w:space="0" w:color="auto"/>
      </w:pBdr>
      <w:spacing w:before="100" w:beforeAutospacing="1" w:after="100" w:afterAutospacing="1"/>
    </w:pPr>
  </w:style>
  <w:style w:type="paragraph" w:customStyle="1" w:styleId="xl72">
    <w:name w:val="xl72"/>
    <w:basedOn w:val="Normal"/>
    <w:uiPriority w:val="99"/>
    <w:rsid w:val="0054565F"/>
    <w:pPr>
      <w:spacing w:before="100" w:beforeAutospacing="1" w:after="100" w:afterAutospacing="1"/>
    </w:pPr>
    <w:rPr>
      <w:b/>
      <w:bCs/>
      <w:sz w:val="24"/>
      <w:szCs w:val="24"/>
    </w:rPr>
  </w:style>
  <w:style w:type="paragraph" w:customStyle="1" w:styleId="xl73">
    <w:name w:val="xl73"/>
    <w:basedOn w:val="Normal"/>
    <w:uiPriority w:val="99"/>
    <w:rsid w:val="0054565F"/>
    <w:pPr>
      <w:spacing w:before="100" w:beforeAutospacing="1" w:after="100" w:afterAutospacing="1"/>
    </w:pPr>
    <w:rPr>
      <w:sz w:val="24"/>
      <w:szCs w:val="24"/>
    </w:rPr>
  </w:style>
  <w:style w:type="paragraph" w:customStyle="1" w:styleId="xl74">
    <w:name w:val="xl74"/>
    <w:basedOn w:val="Normal"/>
    <w:uiPriority w:val="99"/>
    <w:rsid w:val="0054565F"/>
    <w:pPr>
      <w:spacing w:before="100" w:beforeAutospacing="1" w:after="100" w:afterAutospacing="1"/>
      <w:jc w:val="center"/>
    </w:pPr>
    <w:rPr>
      <w:sz w:val="24"/>
      <w:szCs w:val="24"/>
    </w:rPr>
  </w:style>
  <w:style w:type="paragraph" w:customStyle="1" w:styleId="xl75">
    <w:name w:val="xl75"/>
    <w:basedOn w:val="Normal"/>
    <w:uiPriority w:val="99"/>
    <w:rsid w:val="0054565F"/>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76">
    <w:name w:val="xl76"/>
    <w:basedOn w:val="Normal"/>
    <w:uiPriority w:val="99"/>
    <w:rsid w:val="0054565F"/>
    <w:pPr>
      <w:pBdr>
        <w:bottom w:val="single" w:sz="8" w:space="0" w:color="auto"/>
        <w:right w:val="single" w:sz="8" w:space="0" w:color="auto"/>
      </w:pBdr>
      <w:spacing w:before="100" w:beforeAutospacing="1" w:after="100" w:afterAutospacing="1"/>
      <w:jc w:val="center"/>
    </w:pPr>
  </w:style>
  <w:style w:type="paragraph" w:customStyle="1" w:styleId="xl77">
    <w:name w:val="xl77"/>
    <w:basedOn w:val="Normal"/>
    <w:uiPriority w:val="99"/>
    <w:rsid w:val="0054565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78">
    <w:name w:val="xl78"/>
    <w:basedOn w:val="Normal"/>
    <w:uiPriority w:val="99"/>
    <w:rsid w:val="0054565F"/>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79">
    <w:name w:val="xl79"/>
    <w:basedOn w:val="Normal"/>
    <w:uiPriority w:val="99"/>
    <w:rsid w:val="0054565F"/>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80">
    <w:name w:val="xl80"/>
    <w:basedOn w:val="Normal"/>
    <w:uiPriority w:val="99"/>
    <w:rsid w:val="0054565F"/>
    <w:pPr>
      <w:pBdr>
        <w:top w:val="single" w:sz="8" w:space="0" w:color="auto"/>
        <w:left w:val="single" w:sz="8" w:space="0" w:color="auto"/>
        <w:bottom w:val="single" w:sz="8" w:space="0" w:color="auto"/>
      </w:pBdr>
      <w:spacing w:before="100" w:beforeAutospacing="1" w:after="100" w:afterAutospacing="1"/>
    </w:pPr>
    <w:rPr>
      <w:b/>
      <w:bCs/>
      <w:sz w:val="24"/>
      <w:szCs w:val="24"/>
    </w:rPr>
  </w:style>
  <w:style w:type="paragraph" w:customStyle="1" w:styleId="xl81">
    <w:name w:val="xl81"/>
    <w:basedOn w:val="Normal"/>
    <w:uiPriority w:val="99"/>
    <w:rsid w:val="0054565F"/>
    <w:pPr>
      <w:pBdr>
        <w:top w:val="single" w:sz="8" w:space="0" w:color="auto"/>
        <w:bottom w:val="single" w:sz="8" w:space="0" w:color="auto"/>
      </w:pBdr>
      <w:spacing w:before="100" w:beforeAutospacing="1" w:after="100" w:afterAutospacing="1"/>
    </w:pPr>
    <w:rPr>
      <w:b/>
      <w:bCs/>
      <w:sz w:val="24"/>
      <w:szCs w:val="24"/>
    </w:rPr>
  </w:style>
  <w:style w:type="paragraph" w:customStyle="1" w:styleId="xl82">
    <w:name w:val="xl82"/>
    <w:basedOn w:val="Normal"/>
    <w:uiPriority w:val="99"/>
    <w:rsid w:val="0054565F"/>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83">
    <w:name w:val="xl83"/>
    <w:basedOn w:val="Normal"/>
    <w:uiPriority w:val="99"/>
    <w:rsid w:val="0054565F"/>
    <w:pPr>
      <w:pBdr>
        <w:top w:val="single" w:sz="8" w:space="0" w:color="auto"/>
        <w:bottom w:val="single" w:sz="8" w:space="0" w:color="auto"/>
      </w:pBdr>
      <w:spacing w:before="100" w:beforeAutospacing="1" w:after="100" w:afterAutospacing="1"/>
    </w:pPr>
    <w:rPr>
      <w:b/>
      <w:bCs/>
      <w:sz w:val="24"/>
      <w:szCs w:val="24"/>
    </w:rPr>
  </w:style>
  <w:style w:type="paragraph" w:customStyle="1" w:styleId="xl84">
    <w:name w:val="xl84"/>
    <w:basedOn w:val="Normal"/>
    <w:uiPriority w:val="99"/>
    <w:rsid w:val="0054565F"/>
    <w:pPr>
      <w:pBdr>
        <w:top w:val="single" w:sz="8" w:space="0" w:color="auto"/>
        <w:bottom w:val="single" w:sz="8" w:space="0" w:color="auto"/>
        <w:right w:val="single" w:sz="8" w:space="0" w:color="auto"/>
      </w:pBdr>
      <w:spacing w:before="100" w:beforeAutospacing="1" w:after="100" w:afterAutospacing="1"/>
    </w:pPr>
    <w:rPr>
      <w:b/>
      <w:bCs/>
      <w:sz w:val="24"/>
      <w:szCs w:val="24"/>
    </w:rPr>
  </w:style>
  <w:style w:type="paragraph" w:customStyle="1" w:styleId="xl85">
    <w:name w:val="xl85"/>
    <w:basedOn w:val="Normal"/>
    <w:uiPriority w:val="99"/>
    <w:rsid w:val="0054565F"/>
    <w:pPr>
      <w:spacing w:before="100" w:beforeAutospacing="1" w:after="100" w:afterAutospacing="1"/>
    </w:pPr>
    <w:rPr>
      <w:b/>
      <w:bCs/>
      <w:sz w:val="24"/>
      <w:szCs w:val="24"/>
    </w:rPr>
  </w:style>
  <w:style w:type="paragraph" w:customStyle="1" w:styleId="xl86">
    <w:name w:val="xl86"/>
    <w:basedOn w:val="Normal"/>
    <w:uiPriority w:val="99"/>
    <w:rsid w:val="0054565F"/>
    <w:pPr>
      <w:spacing w:before="100" w:beforeAutospacing="1" w:after="100" w:afterAutospacing="1"/>
      <w:jc w:val="center"/>
    </w:pPr>
    <w:rPr>
      <w:b/>
      <w:bCs/>
      <w:sz w:val="24"/>
      <w:szCs w:val="24"/>
    </w:rPr>
  </w:style>
  <w:style w:type="paragraph" w:customStyle="1" w:styleId="xl87">
    <w:name w:val="xl87"/>
    <w:basedOn w:val="Normal"/>
    <w:uiPriority w:val="99"/>
    <w:rsid w:val="0054565F"/>
    <w:pPr>
      <w:spacing w:before="100" w:beforeAutospacing="1" w:after="100" w:afterAutospacing="1"/>
    </w:pPr>
    <w:rPr>
      <w:b/>
      <w:bCs/>
      <w:sz w:val="24"/>
      <w:szCs w:val="24"/>
    </w:rPr>
  </w:style>
  <w:style w:type="paragraph" w:customStyle="1" w:styleId="xl69">
    <w:name w:val="xl69"/>
    <w:basedOn w:val="Normal"/>
    <w:uiPriority w:val="99"/>
    <w:rsid w:val="0054565F"/>
    <w:pPr>
      <w:pBdr>
        <w:bottom w:val="single" w:sz="8" w:space="0" w:color="auto"/>
        <w:right w:val="single" w:sz="8" w:space="0" w:color="auto"/>
      </w:pBdr>
      <w:spacing w:before="100" w:beforeAutospacing="1" w:after="100" w:afterAutospacing="1"/>
    </w:pPr>
  </w:style>
  <w:style w:type="paragraph" w:customStyle="1" w:styleId="xl88">
    <w:name w:val="xl88"/>
    <w:basedOn w:val="Normal"/>
    <w:uiPriority w:val="99"/>
    <w:rsid w:val="0054565F"/>
    <w:pPr>
      <w:pBdr>
        <w:top w:val="single" w:sz="8" w:space="0" w:color="auto"/>
        <w:bottom w:val="single" w:sz="8" w:space="0" w:color="auto"/>
      </w:pBdr>
      <w:spacing w:before="100" w:beforeAutospacing="1" w:after="100" w:afterAutospacing="1"/>
    </w:pPr>
    <w:rPr>
      <w:b/>
      <w:bCs/>
      <w:sz w:val="24"/>
      <w:szCs w:val="24"/>
    </w:rPr>
  </w:style>
  <w:style w:type="paragraph" w:customStyle="1" w:styleId="xl89">
    <w:name w:val="xl89"/>
    <w:basedOn w:val="Normal"/>
    <w:uiPriority w:val="99"/>
    <w:rsid w:val="0054565F"/>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0">
    <w:name w:val="xl90"/>
    <w:basedOn w:val="Normal"/>
    <w:uiPriority w:val="99"/>
    <w:rsid w:val="0054565F"/>
    <w:pPr>
      <w:pBdr>
        <w:top w:val="single" w:sz="8" w:space="0" w:color="auto"/>
        <w:bottom w:val="single" w:sz="8" w:space="0" w:color="auto"/>
      </w:pBdr>
      <w:spacing w:before="100" w:beforeAutospacing="1" w:after="100" w:afterAutospacing="1"/>
    </w:pPr>
    <w:rPr>
      <w:b/>
      <w:bCs/>
      <w:sz w:val="24"/>
      <w:szCs w:val="24"/>
    </w:rPr>
  </w:style>
  <w:style w:type="paragraph" w:customStyle="1" w:styleId="xl91">
    <w:name w:val="xl91"/>
    <w:basedOn w:val="Normal"/>
    <w:uiPriority w:val="99"/>
    <w:rsid w:val="0054565F"/>
    <w:pPr>
      <w:pBdr>
        <w:top w:val="single" w:sz="8" w:space="0" w:color="auto"/>
        <w:bottom w:val="single" w:sz="8" w:space="0" w:color="auto"/>
        <w:right w:val="single" w:sz="8" w:space="0" w:color="auto"/>
      </w:pBdr>
      <w:spacing w:before="100" w:beforeAutospacing="1" w:after="100" w:afterAutospacing="1"/>
    </w:pPr>
    <w:rPr>
      <w:b/>
      <w:bCs/>
      <w:sz w:val="24"/>
      <w:szCs w:val="24"/>
    </w:rPr>
  </w:style>
  <w:style w:type="paragraph" w:customStyle="1" w:styleId="xl92">
    <w:name w:val="xl92"/>
    <w:basedOn w:val="Normal"/>
    <w:uiPriority w:val="99"/>
    <w:rsid w:val="0054565F"/>
    <w:pPr>
      <w:spacing w:before="100" w:beforeAutospacing="1" w:after="100" w:afterAutospacing="1"/>
    </w:pPr>
    <w:rPr>
      <w:b/>
      <w:bCs/>
      <w:sz w:val="24"/>
      <w:szCs w:val="24"/>
    </w:rPr>
  </w:style>
  <w:style w:type="paragraph" w:customStyle="1" w:styleId="xl93">
    <w:name w:val="xl93"/>
    <w:basedOn w:val="Normal"/>
    <w:uiPriority w:val="99"/>
    <w:rsid w:val="0054565F"/>
    <w:pPr>
      <w:spacing w:before="100" w:beforeAutospacing="1" w:after="100" w:afterAutospacing="1"/>
      <w:jc w:val="center"/>
    </w:pPr>
    <w:rPr>
      <w:b/>
      <w:bCs/>
      <w:sz w:val="24"/>
      <w:szCs w:val="24"/>
    </w:rPr>
  </w:style>
  <w:style w:type="paragraph" w:customStyle="1" w:styleId="xl94">
    <w:name w:val="xl94"/>
    <w:basedOn w:val="Normal"/>
    <w:uiPriority w:val="99"/>
    <w:rsid w:val="0054565F"/>
    <w:pPr>
      <w:spacing w:before="100" w:beforeAutospacing="1" w:after="100" w:afterAutospacing="1"/>
    </w:pPr>
    <w:rPr>
      <w:b/>
      <w:bCs/>
      <w:sz w:val="24"/>
      <w:szCs w:val="24"/>
    </w:rPr>
  </w:style>
  <w:style w:type="paragraph" w:customStyle="1" w:styleId="xl95">
    <w:name w:val="xl95"/>
    <w:basedOn w:val="Normal"/>
    <w:uiPriority w:val="99"/>
    <w:rsid w:val="0054565F"/>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96">
    <w:name w:val="xl96"/>
    <w:basedOn w:val="Normal"/>
    <w:uiPriority w:val="99"/>
    <w:rsid w:val="0054565F"/>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7">
    <w:name w:val="xl97"/>
    <w:basedOn w:val="Normal"/>
    <w:uiPriority w:val="99"/>
    <w:rsid w:val="0054565F"/>
    <w:pPr>
      <w:pBdr>
        <w:top w:val="single" w:sz="8" w:space="0" w:color="auto"/>
        <w:bottom w:val="single" w:sz="8" w:space="0" w:color="auto"/>
      </w:pBdr>
      <w:spacing w:before="100" w:beforeAutospacing="1" w:after="100" w:afterAutospacing="1"/>
    </w:pPr>
    <w:rPr>
      <w:b/>
      <w:bCs/>
    </w:rPr>
  </w:style>
  <w:style w:type="paragraph" w:customStyle="1" w:styleId="xl98">
    <w:name w:val="xl98"/>
    <w:basedOn w:val="Normal"/>
    <w:uiPriority w:val="99"/>
    <w:rsid w:val="0054565F"/>
    <w:pPr>
      <w:pBdr>
        <w:top w:val="single" w:sz="8" w:space="0" w:color="auto"/>
        <w:bottom w:val="single" w:sz="8" w:space="0" w:color="auto"/>
      </w:pBdr>
      <w:spacing w:before="100" w:beforeAutospacing="1" w:after="100" w:afterAutospacing="1"/>
      <w:jc w:val="center"/>
    </w:pPr>
    <w:rPr>
      <w:b/>
      <w:bCs/>
    </w:rPr>
  </w:style>
  <w:style w:type="paragraph" w:customStyle="1" w:styleId="xl99">
    <w:name w:val="xl99"/>
    <w:basedOn w:val="Normal"/>
    <w:uiPriority w:val="99"/>
    <w:rsid w:val="0054565F"/>
    <w:pPr>
      <w:pBdr>
        <w:top w:val="single" w:sz="8" w:space="0" w:color="auto"/>
        <w:bottom w:val="single" w:sz="8" w:space="0" w:color="auto"/>
      </w:pBdr>
      <w:spacing w:before="100" w:beforeAutospacing="1" w:after="100" w:afterAutospacing="1"/>
    </w:pPr>
    <w:rPr>
      <w:b/>
      <w:bCs/>
    </w:rPr>
  </w:style>
  <w:style w:type="paragraph" w:customStyle="1" w:styleId="xl100">
    <w:name w:val="xl100"/>
    <w:basedOn w:val="Normal"/>
    <w:uiPriority w:val="99"/>
    <w:rsid w:val="0054565F"/>
    <w:pPr>
      <w:pBdr>
        <w:top w:val="single" w:sz="8" w:space="0" w:color="auto"/>
        <w:bottom w:val="single" w:sz="8" w:space="0" w:color="auto"/>
      </w:pBdr>
      <w:spacing w:before="100" w:beforeAutospacing="1" w:after="100" w:afterAutospacing="1"/>
    </w:pPr>
    <w:rPr>
      <w:b/>
      <w:bCs/>
      <w:sz w:val="24"/>
      <w:szCs w:val="24"/>
    </w:rPr>
  </w:style>
  <w:style w:type="paragraph" w:customStyle="1" w:styleId="Recuodecorpodetexto31">
    <w:name w:val="Recuo de corpo de texto 31"/>
    <w:basedOn w:val="Normal"/>
    <w:rsid w:val="0054565F"/>
    <w:pPr>
      <w:suppressAutoHyphens/>
      <w:spacing w:before="240" w:line="100" w:lineRule="atLeast"/>
      <w:ind w:left="720"/>
      <w:jc w:val="both"/>
    </w:pPr>
    <w:rPr>
      <w:kern w:val="2"/>
      <w:sz w:val="24"/>
      <w:lang w:eastAsia="zh-CN" w:bidi="hi-IN"/>
    </w:rPr>
  </w:style>
  <w:style w:type="paragraph" w:customStyle="1" w:styleId="ParagraphStyle">
    <w:name w:val="Paragraph Style"/>
    <w:rsid w:val="0054565F"/>
    <w:pPr>
      <w:autoSpaceDE w:val="0"/>
      <w:autoSpaceDN w:val="0"/>
      <w:adjustRightInd w:val="0"/>
      <w:spacing w:after="0" w:line="240" w:lineRule="auto"/>
    </w:pPr>
    <w:rPr>
      <w:rFonts w:ascii="Arial" w:eastAsia="Times New Roman" w:hAnsi="Arial" w:cs="Arial"/>
      <w:sz w:val="24"/>
      <w:szCs w:val="24"/>
      <w:lang w:eastAsia="pt-BR"/>
    </w:rPr>
  </w:style>
  <w:style w:type="paragraph" w:customStyle="1" w:styleId="Alinhado">
    <w:name w:val="Alinhado"/>
    <w:basedOn w:val="Default"/>
    <w:next w:val="Default"/>
    <w:uiPriority w:val="99"/>
    <w:rsid w:val="0054565F"/>
    <w:pPr>
      <w:autoSpaceDE/>
      <w:autoSpaceDN/>
      <w:adjustRightInd/>
    </w:pPr>
    <w:rPr>
      <w:rFonts w:ascii="TimesNewRoman" w:eastAsia="Times New Roman" w:hAnsi="TimesNewRoman" w:cs="Times New Roman"/>
      <w:color w:val="auto"/>
      <w:szCs w:val="20"/>
      <w:lang w:eastAsia="pt-BR"/>
    </w:rPr>
  </w:style>
  <w:style w:type="paragraph" w:customStyle="1" w:styleId="TextosemFormatao2">
    <w:name w:val="Texto sem Formatação2"/>
    <w:basedOn w:val="Normal"/>
    <w:uiPriority w:val="99"/>
    <w:rsid w:val="0054565F"/>
    <w:rPr>
      <w:rFonts w:ascii="Courier New" w:hAnsi="Courier New"/>
    </w:rPr>
  </w:style>
  <w:style w:type="paragraph" w:customStyle="1" w:styleId="Textopadro">
    <w:name w:val="Texto padrão"/>
    <w:basedOn w:val="Normal"/>
    <w:uiPriority w:val="99"/>
    <w:rsid w:val="0054565F"/>
    <w:rPr>
      <w:sz w:val="24"/>
      <w:lang w:val="en-US"/>
    </w:rPr>
  </w:style>
  <w:style w:type="paragraph" w:customStyle="1" w:styleId="Corpo">
    <w:name w:val="Corpo"/>
    <w:uiPriority w:val="99"/>
    <w:rsid w:val="0054565F"/>
    <w:pPr>
      <w:autoSpaceDE w:val="0"/>
      <w:autoSpaceDN w:val="0"/>
      <w:adjustRightInd w:val="0"/>
      <w:spacing w:after="0" w:line="312" w:lineRule="auto"/>
      <w:jc w:val="both"/>
    </w:pPr>
    <w:rPr>
      <w:rFonts w:ascii="Times New Roman" w:eastAsia="Times New Roman" w:hAnsi="Times New Roman" w:cs="Times New Roman"/>
      <w:color w:val="000000"/>
      <w:sz w:val="20"/>
      <w:szCs w:val="20"/>
      <w:lang w:eastAsia="pt-BR"/>
    </w:rPr>
  </w:style>
  <w:style w:type="paragraph" w:customStyle="1" w:styleId="Ttulo41">
    <w:name w:val="Título 41"/>
    <w:basedOn w:val="Normal"/>
    <w:uiPriority w:val="1"/>
    <w:qFormat/>
    <w:rsid w:val="0054565F"/>
    <w:pPr>
      <w:widowControl w:val="0"/>
      <w:ind w:left="118"/>
      <w:outlineLvl w:val="4"/>
    </w:pPr>
    <w:rPr>
      <w:rFonts w:ascii="Tahoma" w:hAnsi="Tahoma"/>
      <w:b/>
      <w:bCs/>
      <w:noProof/>
      <w:sz w:val="24"/>
      <w:szCs w:val="24"/>
      <w:lang w:val="en-US" w:eastAsia="en-US"/>
    </w:rPr>
  </w:style>
  <w:style w:type="character" w:styleId="Refdenotaderodap">
    <w:name w:val="footnote reference"/>
    <w:unhideWhenUsed/>
    <w:rsid w:val="0054565F"/>
    <w:rPr>
      <w:vertAlign w:val="superscript"/>
    </w:rPr>
  </w:style>
  <w:style w:type="character" w:styleId="nfaseSutil">
    <w:name w:val="Subtle Emphasis"/>
    <w:uiPriority w:val="19"/>
    <w:qFormat/>
    <w:rsid w:val="0054565F"/>
    <w:rPr>
      <w:i/>
      <w:iCs/>
      <w:color w:val="808080"/>
    </w:rPr>
  </w:style>
  <w:style w:type="character" w:customStyle="1" w:styleId="apple-converted-space">
    <w:name w:val="apple-converted-space"/>
    <w:rsid w:val="0054565F"/>
  </w:style>
  <w:style w:type="character" w:customStyle="1" w:styleId="Fontepargpadro1">
    <w:name w:val="Fonte parág. padrão1"/>
    <w:rsid w:val="0054565F"/>
  </w:style>
  <w:style w:type="character" w:customStyle="1" w:styleId="ecgrame">
    <w:name w:val="ec_grame"/>
    <w:rsid w:val="0054565F"/>
  </w:style>
  <w:style w:type="character" w:customStyle="1" w:styleId="Fontepargpadro17">
    <w:name w:val="Fonte parág. padrão17"/>
    <w:rsid w:val="0054565F"/>
  </w:style>
  <w:style w:type="character" w:styleId="nfase">
    <w:name w:val="Emphasis"/>
    <w:basedOn w:val="Fontepargpadro"/>
    <w:uiPriority w:val="20"/>
    <w:qFormat/>
    <w:rsid w:val="0054565F"/>
    <w:rPr>
      <w:i/>
      <w:iCs/>
    </w:rPr>
  </w:style>
  <w:style w:type="numbering" w:customStyle="1" w:styleId="Semlista1">
    <w:name w:val="Sem lista1"/>
    <w:next w:val="Semlista"/>
    <w:uiPriority w:val="99"/>
    <w:semiHidden/>
    <w:unhideWhenUsed/>
    <w:rsid w:val="0054565F"/>
  </w:style>
  <w:style w:type="paragraph" w:customStyle="1" w:styleId="Centered">
    <w:name w:val="Centered"/>
    <w:uiPriority w:val="99"/>
    <w:rsid w:val="0054565F"/>
    <w:pPr>
      <w:autoSpaceDE w:val="0"/>
      <w:autoSpaceDN w:val="0"/>
      <w:adjustRightInd w:val="0"/>
      <w:spacing w:after="0" w:line="240" w:lineRule="auto"/>
      <w:ind w:firstLine="709"/>
      <w:jc w:val="center"/>
    </w:pPr>
    <w:rPr>
      <w:rFonts w:ascii="Arial" w:eastAsia="Times New Roman" w:hAnsi="Arial" w:cs="Times New Roman"/>
      <w:sz w:val="24"/>
      <w:szCs w:val="24"/>
      <w:lang w:eastAsia="pt-BR"/>
    </w:rPr>
  </w:style>
  <w:style w:type="character" w:customStyle="1" w:styleId="Sobrescrito">
    <w:name w:val="Sobrescrito"/>
    <w:uiPriority w:val="99"/>
    <w:rsid w:val="0054565F"/>
    <w:rPr>
      <w:rFonts w:cs="Arial"/>
      <w:position w:val="8"/>
      <w:sz w:val="16"/>
      <w:szCs w:val="16"/>
    </w:rPr>
  </w:style>
  <w:style w:type="character" w:customStyle="1" w:styleId="Subscrito">
    <w:name w:val="Subscrito"/>
    <w:uiPriority w:val="99"/>
    <w:rsid w:val="0054565F"/>
    <w:rPr>
      <w:rFonts w:cs="Arial"/>
      <w:position w:val="-8"/>
      <w:sz w:val="16"/>
      <w:szCs w:val="16"/>
    </w:rPr>
  </w:style>
  <w:style w:type="character" w:customStyle="1" w:styleId="Tag">
    <w:name w:val="Tag"/>
    <w:uiPriority w:val="99"/>
    <w:rsid w:val="0054565F"/>
    <w:rPr>
      <w:rFonts w:cs="Arial"/>
      <w:sz w:val="20"/>
      <w:szCs w:val="20"/>
      <w:shd w:val="clear" w:color="auto" w:fill="FFFFFF"/>
    </w:rPr>
  </w:style>
  <w:style w:type="paragraph" w:customStyle="1" w:styleId="Ttulo11">
    <w:name w:val="Título 11"/>
    <w:basedOn w:val="Normal"/>
    <w:uiPriority w:val="1"/>
    <w:qFormat/>
    <w:rsid w:val="0054565F"/>
    <w:pPr>
      <w:widowControl w:val="0"/>
      <w:autoSpaceDE w:val="0"/>
      <w:autoSpaceDN w:val="0"/>
      <w:adjustRightInd w:val="0"/>
      <w:ind w:firstLine="709"/>
      <w:outlineLvl w:val="0"/>
    </w:pPr>
    <w:rPr>
      <w:b/>
      <w:bCs/>
      <w:sz w:val="22"/>
      <w:szCs w:val="22"/>
    </w:rPr>
  </w:style>
  <w:style w:type="paragraph" w:customStyle="1" w:styleId="Ttulo21">
    <w:name w:val="Título 21"/>
    <w:basedOn w:val="Normal"/>
    <w:uiPriority w:val="1"/>
    <w:qFormat/>
    <w:rsid w:val="0054565F"/>
    <w:pPr>
      <w:widowControl w:val="0"/>
      <w:autoSpaceDE w:val="0"/>
      <w:autoSpaceDN w:val="0"/>
      <w:adjustRightInd w:val="0"/>
      <w:ind w:left="104" w:firstLine="1440"/>
      <w:outlineLvl w:val="1"/>
    </w:pPr>
    <w:rPr>
      <w:b/>
      <w:bCs/>
      <w:i/>
      <w:iCs/>
      <w:sz w:val="22"/>
      <w:szCs w:val="22"/>
    </w:rPr>
  </w:style>
  <w:style w:type="paragraph" w:customStyle="1" w:styleId="TableParagraph">
    <w:name w:val="Table Paragraph"/>
    <w:basedOn w:val="Normal"/>
    <w:uiPriority w:val="1"/>
    <w:qFormat/>
    <w:rsid w:val="0054565F"/>
    <w:pPr>
      <w:widowControl w:val="0"/>
      <w:autoSpaceDE w:val="0"/>
      <w:autoSpaceDN w:val="0"/>
      <w:adjustRightInd w:val="0"/>
      <w:ind w:firstLine="709"/>
    </w:pPr>
    <w:rPr>
      <w:sz w:val="24"/>
      <w:szCs w:val="24"/>
    </w:rPr>
  </w:style>
  <w:style w:type="paragraph" w:customStyle="1" w:styleId="Ttulo31">
    <w:name w:val="Título 31"/>
    <w:basedOn w:val="Normal"/>
    <w:uiPriority w:val="1"/>
    <w:qFormat/>
    <w:rsid w:val="0054565F"/>
    <w:pPr>
      <w:widowControl w:val="0"/>
      <w:ind w:left="118" w:firstLine="709"/>
      <w:outlineLvl w:val="3"/>
    </w:pPr>
    <w:rPr>
      <w:rFonts w:ascii="Tahoma" w:eastAsia="Tahoma" w:hAnsi="Tahoma"/>
      <w:b/>
      <w:bCs/>
      <w:sz w:val="25"/>
      <w:szCs w:val="25"/>
      <w:lang w:val="en-US" w:eastAsia="en-US"/>
    </w:rPr>
  </w:style>
  <w:style w:type="paragraph" w:customStyle="1" w:styleId="Ttulo42">
    <w:name w:val="Título 42"/>
    <w:basedOn w:val="Normal"/>
    <w:uiPriority w:val="1"/>
    <w:qFormat/>
    <w:rsid w:val="0054565F"/>
    <w:pPr>
      <w:widowControl w:val="0"/>
      <w:ind w:left="118" w:firstLine="709"/>
      <w:outlineLvl w:val="4"/>
    </w:pPr>
    <w:rPr>
      <w:rFonts w:ascii="Tahoma" w:eastAsia="Tahoma" w:hAnsi="Tahoma"/>
      <w:b/>
      <w:bCs/>
      <w:sz w:val="24"/>
      <w:szCs w:val="24"/>
      <w:lang w:val="en-US" w:eastAsia="en-US"/>
    </w:rPr>
  </w:style>
  <w:style w:type="table" w:customStyle="1" w:styleId="TableNormal">
    <w:name w:val="Table Normal"/>
    <w:uiPriority w:val="2"/>
    <w:semiHidden/>
    <w:qFormat/>
    <w:rsid w:val="0054565F"/>
    <w:pPr>
      <w:widowControl w:val="0"/>
      <w:spacing w:after="0" w:line="240" w:lineRule="auto"/>
      <w:ind w:firstLine="709"/>
    </w:pPr>
    <w:rPr>
      <w:rFonts w:ascii="Calibri" w:eastAsia="Calibri" w:hAnsi="Calibri" w:cs="Times New Roman"/>
      <w:lang w:val="en-US"/>
    </w:rPr>
    <w:tblPr>
      <w:tblCellMar>
        <w:top w:w="0" w:type="dxa"/>
        <w:left w:w="0" w:type="dxa"/>
        <w:bottom w:w="0" w:type="dxa"/>
        <w:right w:w="0" w:type="dxa"/>
      </w:tblCellMar>
    </w:tblPr>
  </w:style>
  <w:style w:type="paragraph" w:styleId="NormalWeb">
    <w:name w:val="Normal (Web)"/>
    <w:basedOn w:val="Normal"/>
    <w:uiPriority w:val="99"/>
    <w:unhideWhenUsed/>
    <w:rsid w:val="0054565F"/>
    <w:pPr>
      <w:spacing w:before="100" w:beforeAutospacing="1" w:after="100" w:afterAutospacing="1"/>
      <w:ind w:firstLine="709"/>
      <w:jc w:val="both"/>
    </w:pPr>
    <w:rPr>
      <w:sz w:val="24"/>
      <w:szCs w:val="24"/>
    </w:rPr>
  </w:style>
  <w:style w:type="character" w:customStyle="1" w:styleId="MenoNoResolvida1">
    <w:name w:val="Menção Não Resolvida1"/>
    <w:uiPriority w:val="99"/>
    <w:semiHidden/>
    <w:unhideWhenUsed/>
    <w:rsid w:val="0054565F"/>
    <w:rPr>
      <w:color w:val="605E5C"/>
      <w:shd w:val="clear" w:color="auto" w:fill="E1DFDD"/>
    </w:rPr>
  </w:style>
  <w:style w:type="character" w:customStyle="1" w:styleId="MenoPendente10">
    <w:name w:val="Menção Pendente1"/>
    <w:basedOn w:val="Fontepargpadro"/>
    <w:uiPriority w:val="99"/>
    <w:semiHidden/>
    <w:unhideWhenUsed/>
    <w:rsid w:val="0054565F"/>
    <w:rPr>
      <w:color w:val="605E5C"/>
      <w:shd w:val="clear" w:color="auto" w:fill="E1DFDD"/>
    </w:rPr>
  </w:style>
  <w:style w:type="paragraph" w:customStyle="1" w:styleId="Ttulo12">
    <w:name w:val="Título 12"/>
    <w:basedOn w:val="Normal"/>
    <w:uiPriority w:val="1"/>
    <w:qFormat/>
    <w:rsid w:val="0054565F"/>
    <w:pPr>
      <w:widowControl w:val="0"/>
      <w:autoSpaceDE w:val="0"/>
      <w:autoSpaceDN w:val="0"/>
      <w:adjustRightInd w:val="0"/>
      <w:ind w:firstLine="709"/>
      <w:outlineLvl w:val="0"/>
    </w:pPr>
    <w:rPr>
      <w:b/>
      <w:bCs/>
      <w:sz w:val="22"/>
      <w:szCs w:val="22"/>
    </w:rPr>
  </w:style>
  <w:style w:type="paragraph" w:customStyle="1" w:styleId="Ttulo22">
    <w:name w:val="Título 22"/>
    <w:basedOn w:val="Normal"/>
    <w:uiPriority w:val="1"/>
    <w:qFormat/>
    <w:rsid w:val="0054565F"/>
    <w:pPr>
      <w:widowControl w:val="0"/>
      <w:autoSpaceDE w:val="0"/>
      <w:autoSpaceDN w:val="0"/>
      <w:adjustRightInd w:val="0"/>
      <w:ind w:left="104" w:firstLine="1440"/>
      <w:outlineLvl w:val="1"/>
    </w:pPr>
    <w:rPr>
      <w:b/>
      <w:bCs/>
      <w:i/>
      <w:iCs/>
      <w:sz w:val="22"/>
      <w:szCs w:val="22"/>
    </w:rPr>
  </w:style>
  <w:style w:type="paragraph" w:customStyle="1" w:styleId="Ttulo32">
    <w:name w:val="Título 32"/>
    <w:basedOn w:val="Normal"/>
    <w:uiPriority w:val="1"/>
    <w:qFormat/>
    <w:rsid w:val="0054565F"/>
    <w:pPr>
      <w:widowControl w:val="0"/>
      <w:ind w:left="118" w:firstLine="709"/>
      <w:outlineLvl w:val="3"/>
    </w:pPr>
    <w:rPr>
      <w:rFonts w:ascii="Tahoma" w:eastAsia="Tahoma" w:hAnsi="Tahoma"/>
      <w:b/>
      <w:bCs/>
      <w:sz w:val="25"/>
      <w:szCs w:val="25"/>
      <w:lang w:val="en-US" w:eastAsia="en-US"/>
    </w:rPr>
  </w:style>
  <w:style w:type="paragraph" w:customStyle="1" w:styleId="Ttulo43">
    <w:name w:val="Título 43"/>
    <w:basedOn w:val="Normal"/>
    <w:uiPriority w:val="1"/>
    <w:qFormat/>
    <w:rsid w:val="0054565F"/>
    <w:pPr>
      <w:widowControl w:val="0"/>
      <w:ind w:left="118" w:firstLine="709"/>
      <w:outlineLvl w:val="4"/>
    </w:pPr>
    <w:rPr>
      <w:rFonts w:ascii="Tahoma" w:eastAsia="Tahoma" w:hAnsi="Tahoma"/>
      <w:b/>
      <w:bCs/>
      <w:sz w:val="24"/>
      <w:szCs w:val="24"/>
      <w:lang w:val="en-US" w:eastAsia="en-US"/>
    </w:rPr>
  </w:style>
  <w:style w:type="character" w:styleId="HiperlinkVisitado">
    <w:name w:val="FollowedHyperlink"/>
    <w:uiPriority w:val="99"/>
    <w:unhideWhenUsed/>
    <w:rsid w:val="0054565F"/>
    <w:rPr>
      <w:color w:val="954F72"/>
      <w:u w:val="single"/>
    </w:rPr>
  </w:style>
  <w:style w:type="paragraph" w:customStyle="1" w:styleId="PargrafodaLista1">
    <w:name w:val="Parágrafo da Lista1"/>
    <w:basedOn w:val="Normal"/>
    <w:uiPriority w:val="34"/>
    <w:qFormat/>
    <w:rsid w:val="0054565F"/>
    <w:pPr>
      <w:spacing w:after="200" w:line="276" w:lineRule="auto"/>
      <w:ind w:left="720"/>
      <w:contextualSpacing/>
    </w:pPr>
    <w:rPr>
      <w:rFonts w:ascii="Calibri" w:hAnsi="Calibri"/>
      <w:sz w:val="22"/>
      <w:szCs w:val="22"/>
      <w:lang w:eastAsia="en-US"/>
    </w:rPr>
  </w:style>
  <w:style w:type="character" w:customStyle="1" w:styleId="MenoPendente2">
    <w:name w:val="Menção Pendente2"/>
    <w:uiPriority w:val="99"/>
    <w:semiHidden/>
    <w:rsid w:val="0054565F"/>
    <w:rPr>
      <w:color w:val="605E5C"/>
      <w:shd w:val="clear" w:color="auto" w:fill="E1DFDD"/>
    </w:rPr>
  </w:style>
  <w:style w:type="paragraph" w:customStyle="1" w:styleId="ui-pdp-family--regular">
    <w:name w:val="ui-pdp-family--regular"/>
    <w:basedOn w:val="Normal"/>
    <w:rsid w:val="00D52F59"/>
    <w:pPr>
      <w:spacing w:before="100" w:beforeAutospacing="1" w:after="100" w:afterAutospacing="1"/>
    </w:pPr>
    <w:rPr>
      <w:sz w:val="24"/>
      <w:szCs w:val="24"/>
    </w:rPr>
  </w:style>
  <w:style w:type="character" w:customStyle="1" w:styleId="ui-pdp-color--black">
    <w:name w:val="ui-pdp-color--black"/>
    <w:rsid w:val="00D52F59"/>
  </w:style>
  <w:style w:type="character" w:customStyle="1" w:styleId="markedcontent">
    <w:name w:val="markedcontent"/>
    <w:basedOn w:val="Fontepargpadro"/>
    <w:rsid w:val="00FA1C1C"/>
  </w:style>
  <w:style w:type="character" w:customStyle="1" w:styleId="UnresolvedMention">
    <w:name w:val="Unresolved Mention"/>
    <w:basedOn w:val="Fontepargpadro"/>
    <w:uiPriority w:val="99"/>
    <w:semiHidden/>
    <w:unhideWhenUsed/>
    <w:rsid w:val="00C61F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266663">
      <w:bodyDiv w:val="1"/>
      <w:marLeft w:val="0"/>
      <w:marRight w:val="0"/>
      <w:marTop w:val="0"/>
      <w:marBottom w:val="0"/>
      <w:divBdr>
        <w:top w:val="none" w:sz="0" w:space="0" w:color="auto"/>
        <w:left w:val="none" w:sz="0" w:space="0" w:color="auto"/>
        <w:bottom w:val="none" w:sz="0" w:space="0" w:color="auto"/>
        <w:right w:val="none" w:sz="0" w:space="0" w:color="auto"/>
      </w:divBdr>
    </w:div>
    <w:div w:id="878468929">
      <w:bodyDiv w:val="1"/>
      <w:marLeft w:val="0"/>
      <w:marRight w:val="0"/>
      <w:marTop w:val="0"/>
      <w:marBottom w:val="0"/>
      <w:divBdr>
        <w:top w:val="none" w:sz="0" w:space="0" w:color="auto"/>
        <w:left w:val="none" w:sz="0" w:space="0" w:color="auto"/>
        <w:bottom w:val="none" w:sz="0" w:space="0" w:color="auto"/>
        <w:right w:val="none" w:sz="0" w:space="0" w:color="auto"/>
      </w:divBdr>
    </w:div>
    <w:div w:id="975140842">
      <w:bodyDiv w:val="1"/>
      <w:marLeft w:val="0"/>
      <w:marRight w:val="0"/>
      <w:marTop w:val="0"/>
      <w:marBottom w:val="0"/>
      <w:divBdr>
        <w:top w:val="none" w:sz="0" w:space="0" w:color="auto"/>
        <w:left w:val="none" w:sz="0" w:space="0" w:color="auto"/>
        <w:bottom w:val="none" w:sz="0" w:space="0" w:color="auto"/>
        <w:right w:val="none" w:sz="0" w:space="0" w:color="auto"/>
      </w:divBdr>
    </w:div>
    <w:div w:id="1793666165">
      <w:bodyDiv w:val="1"/>
      <w:marLeft w:val="0"/>
      <w:marRight w:val="0"/>
      <w:marTop w:val="0"/>
      <w:marBottom w:val="0"/>
      <w:divBdr>
        <w:top w:val="none" w:sz="0" w:space="0" w:color="auto"/>
        <w:left w:val="none" w:sz="0" w:space="0" w:color="auto"/>
        <w:bottom w:val="none" w:sz="0" w:space="0" w:color="auto"/>
        <w:right w:val="none" w:sz="0" w:space="0" w:color="auto"/>
      </w:divBdr>
    </w:div>
    <w:div w:id="1821191495">
      <w:bodyDiv w:val="1"/>
      <w:marLeft w:val="0"/>
      <w:marRight w:val="0"/>
      <w:marTop w:val="0"/>
      <w:marBottom w:val="0"/>
      <w:divBdr>
        <w:top w:val="none" w:sz="0" w:space="0" w:color="auto"/>
        <w:left w:val="none" w:sz="0" w:space="0" w:color="auto"/>
        <w:bottom w:val="none" w:sz="0" w:space="0" w:color="auto"/>
        <w:right w:val="none" w:sz="0" w:space="0" w:color="auto"/>
      </w:divBdr>
    </w:div>
    <w:div w:id="213571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itaunadosul.pr.gov.br" TargetMode="External"/><Relationship Id="rId18" Type="http://schemas.openxmlformats.org/officeDocument/2006/relationships/hyperlink" Target="http://www.diariomunicipal.com.br/amp/"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licitacao@itaunadosul.pr.gov.br" TargetMode="External"/><Relationship Id="rId17" Type="http://schemas.openxmlformats.org/officeDocument/2006/relationships/hyperlink" Target="mailto:licitacao@itaunadosul.pr.gov.br"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certidoesapf.apps.tcu.gov.br/" TargetMode="External"/><Relationship Id="rId20" Type="http://schemas.openxmlformats.org/officeDocument/2006/relationships/hyperlink" Target="http://www.diariomunicipal.com.br/am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governamentais.gov.br"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itaunadosul.pr.gov.br/" TargetMode="External"/><Relationship Id="rId23" Type="http://schemas.openxmlformats.org/officeDocument/2006/relationships/header" Target="header2.xml"/><Relationship Id="rId28" Type="http://schemas.openxmlformats.org/officeDocument/2006/relationships/glossaryDocument" Target="glossary/document.xml"/><Relationship Id="rId10" Type="http://schemas.openxmlformats.org/officeDocument/2006/relationships/hyperlink" Target="http://www.itaunadosul.pr.gov.br" TargetMode="External"/><Relationship Id="rId19" Type="http://schemas.openxmlformats.org/officeDocument/2006/relationships/hyperlink" Target="http://www.itaunadosul.pr.gov.br/" TargetMode="External"/><Relationship Id="rId4" Type="http://schemas.openxmlformats.org/officeDocument/2006/relationships/styles" Target="styles.xml"/><Relationship Id="rId9" Type="http://schemas.openxmlformats.org/officeDocument/2006/relationships/hyperlink" Target="http://www.comprasgovernamentais.gov.br" TargetMode="External"/><Relationship Id="rId14" Type="http://schemas.openxmlformats.org/officeDocument/2006/relationships/hyperlink" Target="http://www.itaunadosul.pr.gov.br/" TargetMode="External"/><Relationship Id="rId22" Type="http://schemas.openxmlformats.org/officeDocument/2006/relationships/footer" Target="footer1.xm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mailto:licita&#231;&#227;o@itaunadosul.pr.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498BE0355BB43A9BF55786D92650C7A"/>
        <w:category>
          <w:name w:val="Geral"/>
          <w:gallery w:val="placeholder"/>
        </w:category>
        <w:types>
          <w:type w:val="bbPlcHdr"/>
        </w:types>
        <w:behaviors>
          <w:behavior w:val="content"/>
        </w:behaviors>
        <w:guid w:val="{74D638D5-915D-4812-8006-C30DA27A2D9A}"/>
      </w:docPartPr>
      <w:docPartBody>
        <w:p w:rsidR="00BB6B10" w:rsidRDefault="009F79AC" w:rsidP="009F79AC">
          <w:pPr>
            <w:pStyle w:val="0498BE0355BB43A9BF55786D92650C7A"/>
          </w:pPr>
          <w:r w:rsidRPr="00A9254F">
            <w:rPr>
              <w:rStyle w:val="TextodoEspaoReservado"/>
            </w:rPr>
            <w:t>[Estado]</w:t>
          </w:r>
        </w:p>
      </w:docPartBody>
    </w:docPart>
    <w:docPart>
      <w:docPartPr>
        <w:name w:val="D931EEC06AF34ED28EB27D8C541B1682"/>
        <w:category>
          <w:name w:val="Geral"/>
          <w:gallery w:val="placeholder"/>
        </w:category>
        <w:types>
          <w:type w:val="bbPlcHdr"/>
        </w:types>
        <w:behaviors>
          <w:behavior w:val="content"/>
        </w:behaviors>
        <w:guid w:val="{184EDAA5-8448-4130-B1A7-A17A85A4B2EE}"/>
      </w:docPartPr>
      <w:docPartBody>
        <w:p w:rsidR="00BB6B10" w:rsidRDefault="009F79AC" w:rsidP="009F79AC">
          <w:pPr>
            <w:pStyle w:val="D931EEC06AF34ED28EB27D8C541B1682"/>
          </w:pPr>
          <w:r w:rsidRPr="00A9254F">
            <w:rPr>
              <w:rStyle w:val="TextodoEspaoReservado"/>
            </w:rPr>
            <w:t>[Autor]</w:t>
          </w:r>
        </w:p>
      </w:docPartBody>
    </w:docPart>
    <w:docPart>
      <w:docPartPr>
        <w:name w:val="0F4ACAFB02FD4105A506BDECCDA0E6C9"/>
        <w:category>
          <w:name w:val="Geral"/>
          <w:gallery w:val="placeholder"/>
        </w:category>
        <w:types>
          <w:type w:val="bbPlcHdr"/>
        </w:types>
        <w:behaviors>
          <w:behavior w:val="content"/>
        </w:behaviors>
        <w:guid w:val="{ECF7F686-EDE3-4791-BFB6-42D3FAF48A39}"/>
      </w:docPartPr>
      <w:docPartBody>
        <w:p w:rsidR="00BB6B10" w:rsidRDefault="009F79AC" w:rsidP="009F79AC">
          <w:pPr>
            <w:pStyle w:val="0F4ACAFB02FD4105A506BDECCDA0E6C9"/>
          </w:pPr>
          <w:r w:rsidRPr="00805E6E">
            <w:rPr>
              <w:rStyle w:val="TextodoEspaoReservado"/>
            </w:rPr>
            <w:t>[Categoria]</w:t>
          </w:r>
        </w:p>
      </w:docPartBody>
    </w:docPart>
    <w:docPart>
      <w:docPartPr>
        <w:name w:val="B060BF45ADAB49F1B7D3B5EC275A4327"/>
        <w:category>
          <w:name w:val="Geral"/>
          <w:gallery w:val="placeholder"/>
        </w:category>
        <w:types>
          <w:type w:val="bbPlcHdr"/>
        </w:types>
        <w:behaviors>
          <w:behavior w:val="content"/>
        </w:behaviors>
        <w:guid w:val="{A5689D3B-020D-4DDE-9176-A5BE7C502D71}"/>
      </w:docPartPr>
      <w:docPartBody>
        <w:p w:rsidR="00BB6B10" w:rsidRDefault="009F79AC" w:rsidP="009F79AC">
          <w:pPr>
            <w:pStyle w:val="B060BF45ADAB49F1B7D3B5EC275A4327"/>
          </w:pPr>
          <w:r w:rsidRPr="00283E57">
            <w:rPr>
              <w:rStyle w:val="TextodoEspaoReservado"/>
            </w:rPr>
            <w:t>[Estado]</w:t>
          </w:r>
        </w:p>
      </w:docPartBody>
    </w:docPart>
    <w:docPart>
      <w:docPartPr>
        <w:name w:val="083831D1A69E4A0BA6DC37BE4B6476AA"/>
        <w:category>
          <w:name w:val="Geral"/>
          <w:gallery w:val="placeholder"/>
        </w:category>
        <w:types>
          <w:type w:val="bbPlcHdr"/>
        </w:types>
        <w:behaviors>
          <w:behavior w:val="content"/>
        </w:behaviors>
        <w:guid w:val="{A244A59D-8BC0-4F98-9627-87D51653C78D}"/>
      </w:docPartPr>
      <w:docPartBody>
        <w:p w:rsidR="00BB6B10" w:rsidRDefault="009F79AC" w:rsidP="009F79AC">
          <w:pPr>
            <w:pStyle w:val="083831D1A69E4A0BA6DC37BE4B6476AA"/>
          </w:pPr>
          <w:r w:rsidRPr="00283E57">
            <w:rPr>
              <w:rStyle w:val="TextodoEspaoReservado"/>
            </w:rPr>
            <w:t>[Autor]</w:t>
          </w:r>
        </w:p>
      </w:docPartBody>
    </w:docPart>
    <w:docPart>
      <w:docPartPr>
        <w:name w:val="3111A610F8AA4B61A358D553BFB80DA6"/>
        <w:category>
          <w:name w:val="Geral"/>
          <w:gallery w:val="placeholder"/>
        </w:category>
        <w:types>
          <w:type w:val="bbPlcHdr"/>
        </w:types>
        <w:behaviors>
          <w:behavior w:val="content"/>
        </w:behaviors>
        <w:guid w:val="{18422AEC-8120-4A6F-999B-E94C81D1F66E}"/>
      </w:docPartPr>
      <w:docPartBody>
        <w:p w:rsidR="00BB6B10" w:rsidRDefault="009F79AC" w:rsidP="009F79AC">
          <w:pPr>
            <w:pStyle w:val="3111A610F8AA4B61A358D553BFB80DA6"/>
          </w:pPr>
          <w:r w:rsidRPr="00283E57">
            <w:rPr>
              <w:rStyle w:val="TextodoEspaoReservado"/>
            </w:rPr>
            <w:t>[Comentários]</w:t>
          </w:r>
        </w:p>
      </w:docPartBody>
    </w:docPart>
    <w:docPart>
      <w:docPartPr>
        <w:name w:val="4D6E98E497084D8AB8BFF3D9AE412FB2"/>
        <w:category>
          <w:name w:val="Geral"/>
          <w:gallery w:val="placeholder"/>
        </w:category>
        <w:types>
          <w:type w:val="bbPlcHdr"/>
        </w:types>
        <w:behaviors>
          <w:behavior w:val="content"/>
        </w:behaviors>
        <w:guid w:val="{4F34C0E5-DC51-45BE-8119-5CD577B97C5F}"/>
      </w:docPartPr>
      <w:docPartBody>
        <w:p w:rsidR="00BB6B10" w:rsidRDefault="009F79AC" w:rsidP="009F79AC">
          <w:pPr>
            <w:pStyle w:val="4D6E98E497084D8AB8BFF3D9AE412FB2"/>
          </w:pPr>
          <w:r w:rsidRPr="00691F1E">
            <w:rPr>
              <w:rStyle w:val="TextodoEspaoReservado"/>
            </w:rPr>
            <w:t>[Gestor]</w:t>
          </w:r>
        </w:p>
      </w:docPartBody>
    </w:docPart>
    <w:docPart>
      <w:docPartPr>
        <w:name w:val="DB390563FFA1452FB3F8279FD3521D49"/>
        <w:category>
          <w:name w:val="Geral"/>
          <w:gallery w:val="placeholder"/>
        </w:category>
        <w:types>
          <w:type w:val="bbPlcHdr"/>
        </w:types>
        <w:behaviors>
          <w:behavior w:val="content"/>
        </w:behaviors>
        <w:guid w:val="{E32CDC64-3CC7-4DF8-95C3-DA16D87DCF29}"/>
      </w:docPartPr>
      <w:docPartBody>
        <w:p w:rsidR="00BB6B10" w:rsidRDefault="009F79AC" w:rsidP="009F79AC">
          <w:pPr>
            <w:pStyle w:val="DB390563FFA1452FB3F8279FD3521D49"/>
          </w:pPr>
          <w:r w:rsidRPr="008D3024">
            <w:rPr>
              <w:rStyle w:val="TextodoEspaoReservado"/>
            </w:rPr>
            <w:t>[Título]</w:t>
          </w:r>
        </w:p>
      </w:docPartBody>
    </w:docPart>
    <w:docPart>
      <w:docPartPr>
        <w:name w:val="D6EBD518F4D44DAFB89BB805941AF4F5"/>
        <w:category>
          <w:name w:val="Geral"/>
          <w:gallery w:val="placeholder"/>
        </w:category>
        <w:types>
          <w:type w:val="bbPlcHdr"/>
        </w:types>
        <w:behaviors>
          <w:behavior w:val="content"/>
        </w:behaviors>
        <w:guid w:val="{1CF46E31-F845-4E77-933B-A0BFD770F909}"/>
      </w:docPartPr>
      <w:docPartBody>
        <w:p w:rsidR="00BB6B10" w:rsidRDefault="009F79AC" w:rsidP="009F79AC">
          <w:pPr>
            <w:pStyle w:val="D6EBD518F4D44DAFB89BB805941AF4F5"/>
          </w:pPr>
          <w:r w:rsidRPr="008D3024">
            <w:rPr>
              <w:rStyle w:val="TextodoEspaoReservado"/>
            </w:rPr>
            <w:t>[Título]</w:t>
          </w:r>
        </w:p>
      </w:docPartBody>
    </w:docPart>
    <w:docPart>
      <w:docPartPr>
        <w:name w:val="89B20664EFAB4591B5ECFF683475F3FA"/>
        <w:category>
          <w:name w:val="Geral"/>
          <w:gallery w:val="placeholder"/>
        </w:category>
        <w:types>
          <w:type w:val="bbPlcHdr"/>
        </w:types>
        <w:behaviors>
          <w:behavior w:val="content"/>
        </w:behaviors>
        <w:guid w:val="{C6BB3E2C-C882-48CA-BCA6-088DB895B28A}"/>
      </w:docPartPr>
      <w:docPartBody>
        <w:p w:rsidR="00BB6B10" w:rsidRDefault="009F79AC" w:rsidP="009F79AC">
          <w:pPr>
            <w:pStyle w:val="89B20664EFAB4591B5ECFF683475F3FA"/>
          </w:pPr>
          <w:r w:rsidRPr="00283E57">
            <w:rPr>
              <w:rStyle w:val="TextodoEspaoReservado"/>
            </w:rPr>
            <w:t>[Empresa]</w:t>
          </w:r>
        </w:p>
      </w:docPartBody>
    </w:docPart>
    <w:docPart>
      <w:docPartPr>
        <w:name w:val="491E2D3CBF93480D8658A43CE00DF799"/>
        <w:category>
          <w:name w:val="Geral"/>
          <w:gallery w:val="placeholder"/>
        </w:category>
        <w:types>
          <w:type w:val="bbPlcHdr"/>
        </w:types>
        <w:behaviors>
          <w:behavior w:val="content"/>
        </w:behaviors>
        <w:guid w:val="{36FBF7E0-56C5-4C50-95B8-B52C051999B2}"/>
      </w:docPartPr>
      <w:docPartBody>
        <w:p w:rsidR="00BB6B10" w:rsidRDefault="009F79AC" w:rsidP="009F79AC">
          <w:pPr>
            <w:pStyle w:val="09E40FD1BE714A019018D3CF4CDD9A15"/>
          </w:pPr>
          <w:r w:rsidRPr="00283E57">
            <w:rPr>
              <w:rStyle w:val="TextodoEspaoReservado"/>
            </w:rPr>
            <w:t>[Estado]</w:t>
          </w:r>
        </w:p>
      </w:docPartBody>
    </w:docPart>
    <w:docPart>
      <w:docPartPr>
        <w:name w:val="097C19E46CF94D3ABD3E84A79F4E885E"/>
        <w:category>
          <w:name w:val="Geral"/>
          <w:gallery w:val="placeholder"/>
        </w:category>
        <w:types>
          <w:type w:val="bbPlcHdr"/>
        </w:types>
        <w:behaviors>
          <w:behavior w:val="content"/>
        </w:behaviors>
        <w:guid w:val="{DD69A656-0A8E-4430-8B4E-417C11C2EE83}"/>
      </w:docPartPr>
      <w:docPartBody>
        <w:p w:rsidR="00BB6B10" w:rsidRDefault="009F79AC" w:rsidP="009F79AC">
          <w:pPr>
            <w:pStyle w:val="A71F7D9A08014C3A8632DCE03BE0A853"/>
          </w:pPr>
          <w:r w:rsidRPr="00283E57">
            <w:rPr>
              <w:rStyle w:val="TextodoEspaoReservado"/>
            </w:rPr>
            <w:t>[Autor]</w:t>
          </w:r>
        </w:p>
      </w:docPartBody>
    </w:docPart>
    <w:docPart>
      <w:docPartPr>
        <w:name w:val="09E40FD1BE714A019018D3CF4CDD9A15"/>
        <w:category>
          <w:name w:val="Geral"/>
          <w:gallery w:val="placeholder"/>
        </w:category>
        <w:types>
          <w:type w:val="bbPlcHdr"/>
        </w:types>
        <w:behaviors>
          <w:behavior w:val="content"/>
        </w:behaviors>
        <w:guid w:val="{249589F7-7AC6-4878-8A8D-2D5A1E29A4E9}"/>
      </w:docPartPr>
      <w:docPartBody>
        <w:p w:rsidR="00BB6B10" w:rsidRDefault="009F79AC" w:rsidP="009F79AC">
          <w:pPr>
            <w:pStyle w:val="925342ED566245029E8072BA8B18B72A"/>
          </w:pPr>
          <w:r w:rsidRPr="00A9254F">
            <w:rPr>
              <w:rStyle w:val="TextodoEspaoReservado"/>
            </w:rPr>
            <w:t>[Categoria]</w:t>
          </w:r>
        </w:p>
      </w:docPartBody>
    </w:docPart>
    <w:docPart>
      <w:docPartPr>
        <w:name w:val="A71F7D9A08014C3A8632DCE03BE0A853"/>
        <w:category>
          <w:name w:val="Geral"/>
          <w:gallery w:val="placeholder"/>
        </w:category>
        <w:types>
          <w:type w:val="bbPlcHdr"/>
        </w:types>
        <w:behaviors>
          <w:behavior w:val="content"/>
        </w:behaviors>
        <w:guid w:val="{5B8E9D30-CE44-41F1-A386-7B845811B250}"/>
      </w:docPartPr>
      <w:docPartBody>
        <w:p w:rsidR="00BB6B10" w:rsidRDefault="009F79AC" w:rsidP="009F79AC">
          <w:pPr>
            <w:pStyle w:val="47B6ECC968354216984C1F1DDC49CE37"/>
          </w:pPr>
          <w:r w:rsidRPr="000A7BD2">
            <w:rPr>
              <w:rStyle w:val="TextodoEspaoReservado"/>
            </w:rPr>
            <w:t>[Empresa]</w:t>
          </w:r>
        </w:p>
      </w:docPartBody>
    </w:docPart>
    <w:docPart>
      <w:docPartPr>
        <w:name w:val="30E82D2B31AB4EF193BA82180CE7D021"/>
        <w:category>
          <w:name w:val="Geral"/>
          <w:gallery w:val="placeholder"/>
        </w:category>
        <w:types>
          <w:type w:val="bbPlcHdr"/>
        </w:types>
        <w:behaviors>
          <w:behavior w:val="content"/>
        </w:behaviors>
        <w:guid w:val="{28CDF958-DC33-4770-A5D9-FB25B0F65A12}"/>
      </w:docPartPr>
      <w:docPartBody>
        <w:p w:rsidR="00BB6B10" w:rsidRDefault="009F79AC" w:rsidP="009F79AC">
          <w:pPr>
            <w:pStyle w:val="0E86EF26D0F5469EBAA3D2447929687C"/>
          </w:pPr>
          <w:r w:rsidRPr="00A9254F">
            <w:rPr>
              <w:rStyle w:val="TextodoEspaoReservado"/>
            </w:rPr>
            <w:t>[Estado]</w:t>
          </w:r>
        </w:p>
      </w:docPartBody>
    </w:docPart>
    <w:docPart>
      <w:docPartPr>
        <w:name w:val="F7E5C41D2F1C4A5D87026ED63DD399B2"/>
        <w:category>
          <w:name w:val="Geral"/>
          <w:gallery w:val="placeholder"/>
        </w:category>
        <w:types>
          <w:type w:val="bbPlcHdr"/>
        </w:types>
        <w:behaviors>
          <w:behavior w:val="content"/>
        </w:behaviors>
        <w:guid w:val="{76E6576C-A4F9-479A-946F-859305CCE4D4}"/>
      </w:docPartPr>
      <w:docPartBody>
        <w:p w:rsidR="00BB6B10" w:rsidRDefault="009F79AC" w:rsidP="009F79AC">
          <w:pPr>
            <w:pStyle w:val="1EB95F6EBCCA45469F787684323F9D6D"/>
          </w:pPr>
          <w:r w:rsidRPr="00A9254F">
            <w:rPr>
              <w:rStyle w:val="TextodoEspaoReservado"/>
            </w:rPr>
            <w:t>[Autor]</w:t>
          </w:r>
        </w:p>
      </w:docPartBody>
    </w:docPart>
    <w:docPart>
      <w:docPartPr>
        <w:name w:val="1EB95F6EBCCA45469F787684323F9D6D"/>
        <w:category>
          <w:name w:val="Geral"/>
          <w:gallery w:val="placeholder"/>
        </w:category>
        <w:types>
          <w:type w:val="bbPlcHdr"/>
        </w:types>
        <w:behaviors>
          <w:behavior w:val="content"/>
        </w:behaviors>
        <w:guid w:val="{437F16E2-735D-451B-B4D6-8C9C0773A75A}"/>
      </w:docPartPr>
      <w:docPartBody>
        <w:p w:rsidR="00BB6B10" w:rsidRDefault="009F79AC" w:rsidP="009F79AC">
          <w:pPr>
            <w:pStyle w:val="240FCE77ED9E40898CCB686DCCA44459"/>
          </w:pPr>
          <w:r w:rsidRPr="00A9254F">
            <w:rPr>
              <w:rStyle w:val="TextodoEspaoReservado"/>
            </w:rPr>
            <w:t>[Estado]</w:t>
          </w:r>
        </w:p>
      </w:docPartBody>
    </w:docPart>
    <w:docPart>
      <w:docPartPr>
        <w:name w:val="81121E7A54644A5889C3D0BA33A86604"/>
        <w:category>
          <w:name w:val="Geral"/>
          <w:gallery w:val="placeholder"/>
        </w:category>
        <w:types>
          <w:type w:val="bbPlcHdr"/>
        </w:types>
        <w:behaviors>
          <w:behavior w:val="content"/>
        </w:behaviors>
        <w:guid w:val="{BDB1CBC3-1135-4CED-9BE6-88C977AF3EE7}"/>
      </w:docPartPr>
      <w:docPartBody>
        <w:p w:rsidR="00BB6B10" w:rsidRDefault="009F79AC" w:rsidP="009F79AC">
          <w:pPr>
            <w:pStyle w:val="8E6BE4810D7549268F73F1970847C7BC"/>
          </w:pPr>
          <w:r w:rsidRPr="00A9254F">
            <w:rPr>
              <w:rStyle w:val="TextodoEspaoReservado"/>
            </w:rPr>
            <w:t>[Autor]</w:t>
          </w:r>
        </w:p>
      </w:docPartBody>
    </w:docPart>
    <w:docPart>
      <w:docPartPr>
        <w:name w:val="8AAF06F2B0A0453B9C04FA2DAE4CAE4C"/>
        <w:category>
          <w:name w:val="Geral"/>
          <w:gallery w:val="placeholder"/>
        </w:category>
        <w:types>
          <w:type w:val="bbPlcHdr"/>
        </w:types>
        <w:behaviors>
          <w:behavior w:val="content"/>
        </w:behaviors>
        <w:guid w:val="{30D99ADF-B91F-47C8-9461-B77675336324}"/>
      </w:docPartPr>
      <w:docPartBody>
        <w:p w:rsidR="00BB6B10" w:rsidRDefault="009F79AC" w:rsidP="009F79AC">
          <w:pPr>
            <w:pStyle w:val="626C6B83EB0F41FBABA1BA53908E985F"/>
          </w:pPr>
          <w:r w:rsidRPr="00A9254F">
            <w:rPr>
              <w:rStyle w:val="TextodoEspaoReservado"/>
            </w:rPr>
            <w:t>[Estado]</w:t>
          </w:r>
        </w:p>
      </w:docPartBody>
    </w:docPart>
    <w:docPart>
      <w:docPartPr>
        <w:name w:val="240FCE77ED9E40898CCB686DCCA44459"/>
        <w:category>
          <w:name w:val="Geral"/>
          <w:gallery w:val="placeholder"/>
        </w:category>
        <w:types>
          <w:type w:val="bbPlcHdr"/>
        </w:types>
        <w:behaviors>
          <w:behavior w:val="content"/>
        </w:behaviors>
        <w:guid w:val="{79476A2E-30EE-4016-BFB1-82530CFF3E25}"/>
      </w:docPartPr>
      <w:docPartBody>
        <w:p w:rsidR="00BB6B10" w:rsidRDefault="009F79AC" w:rsidP="009F79AC">
          <w:pPr>
            <w:pStyle w:val="6A1EACC44BCE45A5B29EB06023F39607"/>
          </w:pPr>
          <w:r w:rsidRPr="00A9254F">
            <w:rPr>
              <w:rStyle w:val="TextodoEspaoReservado"/>
            </w:rPr>
            <w:t>[Autor]</w:t>
          </w:r>
        </w:p>
      </w:docPartBody>
    </w:docPart>
    <w:docPart>
      <w:docPartPr>
        <w:name w:val="8E6BE4810D7549268F73F1970847C7BC"/>
        <w:category>
          <w:name w:val="Geral"/>
          <w:gallery w:val="placeholder"/>
        </w:category>
        <w:types>
          <w:type w:val="bbPlcHdr"/>
        </w:types>
        <w:behaviors>
          <w:behavior w:val="content"/>
        </w:behaviors>
        <w:guid w:val="{6C60F978-B612-48E0-9870-DB4CD951A501}"/>
      </w:docPartPr>
      <w:docPartBody>
        <w:p w:rsidR="00BB6B10" w:rsidRDefault="009F79AC" w:rsidP="009F79AC">
          <w:pPr>
            <w:pStyle w:val="DF932143A356406094CBD6192F5B148B"/>
          </w:pPr>
          <w:r w:rsidRPr="00A9254F">
            <w:rPr>
              <w:rStyle w:val="TextodoEspaoReservado"/>
            </w:rPr>
            <w:t>[Estado]</w:t>
          </w:r>
        </w:p>
      </w:docPartBody>
    </w:docPart>
    <w:docPart>
      <w:docPartPr>
        <w:name w:val="626C6B83EB0F41FBABA1BA53908E985F"/>
        <w:category>
          <w:name w:val="Geral"/>
          <w:gallery w:val="placeholder"/>
        </w:category>
        <w:types>
          <w:type w:val="bbPlcHdr"/>
        </w:types>
        <w:behaviors>
          <w:behavior w:val="content"/>
        </w:behaviors>
        <w:guid w:val="{24552948-C94A-4A8C-A5B4-D1D6235279C8}"/>
      </w:docPartPr>
      <w:docPartBody>
        <w:p w:rsidR="00BB6B10" w:rsidRDefault="009F79AC" w:rsidP="009F79AC">
          <w:pPr>
            <w:pStyle w:val="8AF7D318107647AE9D03986B5DD81742"/>
          </w:pPr>
          <w:r w:rsidRPr="00A9254F">
            <w:rPr>
              <w:rStyle w:val="TextodoEspaoReservado"/>
            </w:rPr>
            <w:t>[Autor]</w:t>
          </w:r>
        </w:p>
      </w:docPartBody>
    </w:docPart>
    <w:docPart>
      <w:docPartPr>
        <w:name w:val="8E82A8D2DACB4973A01416F3D69DDF94"/>
        <w:category>
          <w:name w:val="Geral"/>
          <w:gallery w:val="placeholder"/>
        </w:category>
        <w:types>
          <w:type w:val="bbPlcHdr"/>
        </w:types>
        <w:behaviors>
          <w:behavior w:val="content"/>
        </w:behaviors>
        <w:guid w:val="{E352DAB0-F651-46E4-9559-0DF8475AE34C}"/>
      </w:docPartPr>
      <w:docPartBody>
        <w:p w:rsidR="00BB6B10" w:rsidRDefault="009F79AC" w:rsidP="009F79AC">
          <w:pPr>
            <w:pStyle w:val="228B3103D7F646908990B5C80D4600A2"/>
          </w:pPr>
          <w:r w:rsidRPr="00052C48">
            <w:rPr>
              <w:rStyle w:val="TextodoEspaoReservado"/>
            </w:rPr>
            <w:t>[Categoria]</w:t>
          </w:r>
        </w:p>
      </w:docPartBody>
    </w:docPart>
    <w:docPart>
      <w:docPartPr>
        <w:name w:val="1ECEBE4A610D484C8596DC055ECC16BC"/>
        <w:category>
          <w:name w:val="Geral"/>
          <w:gallery w:val="placeholder"/>
        </w:category>
        <w:types>
          <w:type w:val="bbPlcHdr"/>
        </w:types>
        <w:behaviors>
          <w:behavior w:val="content"/>
        </w:behaviors>
        <w:guid w:val="{657F29E5-0FC4-4C8C-9F9A-9CC476845927}"/>
      </w:docPartPr>
      <w:docPartBody>
        <w:p w:rsidR="00BB6B10" w:rsidRDefault="009F79AC" w:rsidP="009F79AC">
          <w:pPr>
            <w:pStyle w:val="E5DD5A07F784419094EA48B2640CB6FD"/>
          </w:pPr>
          <w:r w:rsidRPr="00A9254F">
            <w:rPr>
              <w:rStyle w:val="TextodoEspaoReservado"/>
            </w:rPr>
            <w:t>[Estado]</w:t>
          </w:r>
        </w:p>
      </w:docPartBody>
    </w:docPart>
    <w:docPart>
      <w:docPartPr>
        <w:name w:val="4FA097920D604FAAB5B7FE7614F32DBA"/>
        <w:category>
          <w:name w:val="Geral"/>
          <w:gallery w:val="placeholder"/>
        </w:category>
        <w:types>
          <w:type w:val="bbPlcHdr"/>
        </w:types>
        <w:behaviors>
          <w:behavior w:val="content"/>
        </w:behaviors>
        <w:guid w:val="{DC9345AC-7D31-4C9B-8759-FD1171B32D7B}"/>
      </w:docPartPr>
      <w:docPartBody>
        <w:p w:rsidR="00BB6B10" w:rsidRDefault="009F79AC" w:rsidP="009F79AC">
          <w:pPr>
            <w:pStyle w:val="309328CCCBF7433280A024FEE8DCF156"/>
          </w:pPr>
          <w:r w:rsidRPr="00A9254F">
            <w:rPr>
              <w:rStyle w:val="TextodoEspaoReservado"/>
            </w:rPr>
            <w:t>[Autor]</w:t>
          </w:r>
        </w:p>
      </w:docPartBody>
    </w:docPart>
    <w:docPart>
      <w:docPartPr>
        <w:name w:val="228B3103D7F646908990B5C80D4600A2"/>
        <w:category>
          <w:name w:val="Geral"/>
          <w:gallery w:val="placeholder"/>
        </w:category>
        <w:types>
          <w:type w:val="bbPlcHdr"/>
        </w:types>
        <w:behaviors>
          <w:behavior w:val="content"/>
        </w:behaviors>
        <w:guid w:val="{8076DD77-BE93-47CE-95DF-292C4D0DC92D}"/>
      </w:docPartPr>
      <w:docPartBody>
        <w:p w:rsidR="00BB6B10" w:rsidRDefault="009F79AC" w:rsidP="009F79AC">
          <w:r w:rsidRPr="00283E57">
            <w:rPr>
              <w:rStyle w:val="TextodoEspaoReservado"/>
            </w:rPr>
            <w:t>[Empresa]</w:t>
          </w:r>
        </w:p>
      </w:docPartBody>
    </w:docPart>
    <w:docPart>
      <w:docPartPr>
        <w:name w:val="DC1005505CC849E4AF827C213554A5DF"/>
        <w:category>
          <w:name w:val="Geral"/>
          <w:gallery w:val="placeholder"/>
        </w:category>
        <w:types>
          <w:type w:val="bbPlcHdr"/>
        </w:types>
        <w:behaviors>
          <w:behavior w:val="content"/>
        </w:behaviors>
        <w:guid w:val="{86337D93-2437-4B51-A460-11207B22ECB7}"/>
      </w:docPartPr>
      <w:docPartBody>
        <w:p w:rsidR="00BB6B10" w:rsidRDefault="009F79AC">
          <w:r w:rsidRPr="00D756FF">
            <w:rPr>
              <w:rStyle w:val="TextodoEspaoReservado"/>
            </w:rPr>
            <w:t>[Telefone da Empresa]</w:t>
          </w:r>
        </w:p>
      </w:docPartBody>
    </w:docPart>
    <w:docPart>
      <w:docPartPr>
        <w:name w:val="E5DD5A07F784419094EA48B2640CB6FD"/>
        <w:category>
          <w:name w:val="Geral"/>
          <w:gallery w:val="placeholder"/>
        </w:category>
        <w:types>
          <w:type w:val="bbPlcHdr"/>
        </w:types>
        <w:behaviors>
          <w:behavior w:val="content"/>
        </w:behaviors>
        <w:guid w:val="{B998D52A-2C8D-4D31-8AE2-B8D876E30FE1}"/>
      </w:docPartPr>
      <w:docPartBody>
        <w:p w:rsidR="005464AC" w:rsidRDefault="00BB6B10" w:rsidP="00BB6B10">
          <w:pPr>
            <w:pStyle w:val="E5DD5A07F784419094EA48B2640CB6FD"/>
          </w:pPr>
          <w:r>
            <w:rPr>
              <w:rStyle w:val="TextodoEspaoReservado"/>
            </w:rPr>
            <w:t>[Autor]</w:t>
          </w:r>
        </w:p>
      </w:docPartBody>
    </w:docPart>
    <w:docPart>
      <w:docPartPr>
        <w:name w:val="216BAE9C031D49078404FA15E5E938EF"/>
        <w:category>
          <w:name w:val="Geral"/>
          <w:gallery w:val="placeholder"/>
        </w:category>
        <w:types>
          <w:type w:val="bbPlcHdr"/>
        </w:types>
        <w:behaviors>
          <w:behavior w:val="content"/>
        </w:behaviors>
        <w:guid w:val="{B8329C24-9525-4954-B6B3-8C462B78060C}"/>
      </w:docPartPr>
      <w:docPartBody>
        <w:p w:rsidR="00EE57C5" w:rsidRDefault="008A5327">
          <w:r w:rsidRPr="0097137C">
            <w:rPr>
              <w:rStyle w:val="TextodoEspaoReservado"/>
            </w:rPr>
            <w:t>[Empresa]</w:t>
          </w:r>
        </w:p>
      </w:docPartBody>
    </w:docPart>
    <w:docPart>
      <w:docPartPr>
        <w:name w:val="8DC6A9F8221D484BAFDACD792624809B"/>
        <w:category>
          <w:name w:val="Geral"/>
          <w:gallery w:val="placeholder"/>
        </w:category>
        <w:types>
          <w:type w:val="bbPlcHdr"/>
        </w:types>
        <w:behaviors>
          <w:behavior w:val="content"/>
        </w:behaviors>
        <w:guid w:val="{B17D2A63-7434-4889-AB2C-B02A752C9497}"/>
      </w:docPartPr>
      <w:docPartBody>
        <w:p w:rsidR="00EE57C5" w:rsidRDefault="008A5327">
          <w:r w:rsidRPr="0097137C">
            <w:rPr>
              <w:rStyle w:val="TextodoEspaoReservado"/>
            </w:rPr>
            <w:t>[Autor]</w:t>
          </w:r>
        </w:p>
      </w:docPartBody>
    </w:docPart>
    <w:docPart>
      <w:docPartPr>
        <w:name w:val="B352D67EC38844A489D9A6C519C3A3AC"/>
        <w:category>
          <w:name w:val="Geral"/>
          <w:gallery w:val="placeholder"/>
        </w:category>
        <w:types>
          <w:type w:val="bbPlcHdr"/>
        </w:types>
        <w:behaviors>
          <w:behavior w:val="content"/>
        </w:behaviors>
        <w:guid w:val="{61A4BC89-DDE7-45DF-B3B5-E52BBACFD75D}"/>
      </w:docPartPr>
      <w:docPartBody>
        <w:p w:rsidR="00EE57C5" w:rsidRDefault="008A5327">
          <w:r w:rsidRPr="0097137C">
            <w:rPr>
              <w:rStyle w:val="TextodoEspaoReservado"/>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mbus Roman No9 L">
    <w:altName w:val="Times New Roman"/>
    <w:charset w:val="00"/>
    <w:family w:val="roman"/>
    <w:pitch w:val="variable"/>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9AC"/>
    <w:rsid w:val="00061E8E"/>
    <w:rsid w:val="00093D84"/>
    <w:rsid w:val="000C678B"/>
    <w:rsid w:val="0022450E"/>
    <w:rsid w:val="002D50F8"/>
    <w:rsid w:val="00430ECD"/>
    <w:rsid w:val="004C61A4"/>
    <w:rsid w:val="005464AC"/>
    <w:rsid w:val="006212E3"/>
    <w:rsid w:val="00654BB8"/>
    <w:rsid w:val="006F110E"/>
    <w:rsid w:val="007B22F8"/>
    <w:rsid w:val="007F69A1"/>
    <w:rsid w:val="008A5327"/>
    <w:rsid w:val="008F4BCA"/>
    <w:rsid w:val="00985208"/>
    <w:rsid w:val="009E4F18"/>
    <w:rsid w:val="009F79AC"/>
    <w:rsid w:val="00A142E1"/>
    <w:rsid w:val="00AD2A2C"/>
    <w:rsid w:val="00BB6B10"/>
    <w:rsid w:val="00C4678E"/>
    <w:rsid w:val="00D304F2"/>
    <w:rsid w:val="00EE57C5"/>
    <w:rsid w:val="00F049A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A5327"/>
    <w:rPr>
      <w:color w:val="808080"/>
    </w:rPr>
  </w:style>
  <w:style w:type="paragraph" w:customStyle="1" w:styleId="0498BE0355BB43A9BF55786D92650C7A">
    <w:name w:val="0498BE0355BB43A9BF55786D92650C7A"/>
    <w:rsid w:val="009F79AC"/>
  </w:style>
  <w:style w:type="paragraph" w:customStyle="1" w:styleId="D931EEC06AF34ED28EB27D8C541B1682">
    <w:name w:val="D931EEC06AF34ED28EB27D8C541B1682"/>
    <w:rsid w:val="009F79AC"/>
  </w:style>
  <w:style w:type="paragraph" w:customStyle="1" w:styleId="0F4ACAFB02FD4105A506BDECCDA0E6C9">
    <w:name w:val="0F4ACAFB02FD4105A506BDECCDA0E6C9"/>
    <w:rsid w:val="009F79AC"/>
  </w:style>
  <w:style w:type="paragraph" w:customStyle="1" w:styleId="B060BF45ADAB49F1B7D3B5EC275A4327">
    <w:name w:val="B060BF45ADAB49F1B7D3B5EC275A4327"/>
    <w:rsid w:val="009F79AC"/>
  </w:style>
  <w:style w:type="paragraph" w:customStyle="1" w:styleId="083831D1A69E4A0BA6DC37BE4B6476AA">
    <w:name w:val="083831D1A69E4A0BA6DC37BE4B6476AA"/>
    <w:rsid w:val="009F79AC"/>
  </w:style>
  <w:style w:type="paragraph" w:customStyle="1" w:styleId="3111A610F8AA4B61A358D553BFB80DA6">
    <w:name w:val="3111A610F8AA4B61A358D553BFB80DA6"/>
    <w:rsid w:val="009F79AC"/>
  </w:style>
  <w:style w:type="paragraph" w:customStyle="1" w:styleId="4D6E98E497084D8AB8BFF3D9AE412FB2">
    <w:name w:val="4D6E98E497084D8AB8BFF3D9AE412FB2"/>
    <w:rsid w:val="009F79AC"/>
  </w:style>
  <w:style w:type="paragraph" w:customStyle="1" w:styleId="DB390563FFA1452FB3F8279FD3521D49">
    <w:name w:val="DB390563FFA1452FB3F8279FD3521D49"/>
    <w:rsid w:val="009F79AC"/>
  </w:style>
  <w:style w:type="paragraph" w:customStyle="1" w:styleId="D6EBD518F4D44DAFB89BB805941AF4F5">
    <w:name w:val="D6EBD518F4D44DAFB89BB805941AF4F5"/>
    <w:rsid w:val="009F79AC"/>
  </w:style>
  <w:style w:type="paragraph" w:customStyle="1" w:styleId="89B20664EFAB4591B5ECFF683475F3FA">
    <w:name w:val="89B20664EFAB4591B5ECFF683475F3FA"/>
    <w:rsid w:val="009F79AC"/>
  </w:style>
  <w:style w:type="paragraph" w:customStyle="1" w:styleId="09E40FD1BE714A019018D3CF4CDD9A15">
    <w:name w:val="09E40FD1BE714A019018D3CF4CDD9A15"/>
    <w:rsid w:val="009F79AC"/>
  </w:style>
  <w:style w:type="paragraph" w:customStyle="1" w:styleId="A71F7D9A08014C3A8632DCE03BE0A853">
    <w:name w:val="A71F7D9A08014C3A8632DCE03BE0A853"/>
    <w:rsid w:val="009F79AC"/>
  </w:style>
  <w:style w:type="paragraph" w:customStyle="1" w:styleId="925342ED566245029E8072BA8B18B72A">
    <w:name w:val="925342ED566245029E8072BA8B18B72A"/>
    <w:rsid w:val="009F79AC"/>
  </w:style>
  <w:style w:type="paragraph" w:customStyle="1" w:styleId="47B6ECC968354216984C1F1DDC49CE37">
    <w:name w:val="47B6ECC968354216984C1F1DDC49CE37"/>
    <w:rsid w:val="009F79AC"/>
  </w:style>
  <w:style w:type="paragraph" w:customStyle="1" w:styleId="0E86EF26D0F5469EBAA3D2447929687C">
    <w:name w:val="0E86EF26D0F5469EBAA3D2447929687C"/>
    <w:rsid w:val="009F79AC"/>
  </w:style>
  <w:style w:type="paragraph" w:customStyle="1" w:styleId="1EB95F6EBCCA45469F787684323F9D6D">
    <w:name w:val="1EB95F6EBCCA45469F787684323F9D6D"/>
    <w:rsid w:val="009F79AC"/>
  </w:style>
  <w:style w:type="paragraph" w:customStyle="1" w:styleId="240FCE77ED9E40898CCB686DCCA44459">
    <w:name w:val="240FCE77ED9E40898CCB686DCCA44459"/>
    <w:rsid w:val="009F79AC"/>
  </w:style>
  <w:style w:type="paragraph" w:customStyle="1" w:styleId="8E6BE4810D7549268F73F1970847C7BC">
    <w:name w:val="8E6BE4810D7549268F73F1970847C7BC"/>
    <w:rsid w:val="009F79AC"/>
  </w:style>
  <w:style w:type="paragraph" w:customStyle="1" w:styleId="626C6B83EB0F41FBABA1BA53908E985F">
    <w:name w:val="626C6B83EB0F41FBABA1BA53908E985F"/>
    <w:rsid w:val="009F79AC"/>
  </w:style>
  <w:style w:type="paragraph" w:customStyle="1" w:styleId="6A1EACC44BCE45A5B29EB06023F39607">
    <w:name w:val="6A1EACC44BCE45A5B29EB06023F39607"/>
    <w:rsid w:val="009F79AC"/>
  </w:style>
  <w:style w:type="paragraph" w:customStyle="1" w:styleId="DF932143A356406094CBD6192F5B148B">
    <w:name w:val="DF932143A356406094CBD6192F5B148B"/>
    <w:rsid w:val="009F79AC"/>
  </w:style>
  <w:style w:type="paragraph" w:customStyle="1" w:styleId="8AF7D318107647AE9D03986B5DD81742">
    <w:name w:val="8AF7D318107647AE9D03986B5DD81742"/>
    <w:rsid w:val="009F79AC"/>
  </w:style>
  <w:style w:type="paragraph" w:customStyle="1" w:styleId="228B3103D7F646908990B5C80D4600A2">
    <w:name w:val="228B3103D7F646908990B5C80D4600A2"/>
    <w:rsid w:val="009F79AC"/>
  </w:style>
  <w:style w:type="paragraph" w:customStyle="1" w:styleId="E5DD5A07F784419094EA48B2640CB6FD">
    <w:name w:val="E5DD5A07F784419094EA48B2640CB6FD"/>
    <w:rsid w:val="00BB6B10"/>
  </w:style>
  <w:style w:type="paragraph" w:customStyle="1" w:styleId="309328CCCBF7433280A024FEE8DCF156">
    <w:name w:val="309328CCCBF7433280A024FEE8DCF156"/>
    <w:rsid w:val="00BB6B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XXXXXXXXXXXXX, pessoa jurídica de direito privada inscrita no CNPJ sob o n° (...), com sede na (...), no Município de (...), Estado d(...) (...), CEP (...), neste ato representada pelo sócio (...), portador do RG n° (...) (SSP/...), inscrito no CPF sob o n°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22AD71-CB2E-45DE-B6C2-1573650BB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13498</Words>
  <Characters>72890</Characters>
  <Application>Microsoft Office Word</Application>
  <DocSecurity>0</DocSecurity>
  <Lines>607</Lines>
  <Paragraphs>172</Paragraphs>
  <ScaleCrop>false</ScaleCrop>
  <HeadingPairs>
    <vt:vector size="2" baseType="variant">
      <vt:variant>
        <vt:lpstr>Título</vt:lpstr>
      </vt:variant>
      <vt:variant>
        <vt:i4>1</vt:i4>
      </vt:variant>
    </vt:vector>
  </HeadingPairs>
  <TitlesOfParts>
    <vt:vector size="1" baseType="lpstr">
      <vt:lpstr>06/01/2023</vt:lpstr>
    </vt:vector>
  </TitlesOfParts>
  <Manager>11/01/2023</Manager>
  <Company>CONTRATAÇÃO DE EMPRESA ESPECIALIZADA PARA O FORNECIMENTO DE SEGURO AOS VEÍCULOS CONSTANTES DA FROTA MUNICIPAL</Company>
  <LinksUpToDate>false</LinksUpToDate>
  <CharactersWithSpaces>86216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06/01/2023</dc:title>
  <dc:subject/>
  <dc:creator>nº 076.2022</dc:creator>
  <cp:keywords/>
  <dc:description>MENOR PREÇO POR ITEM</dc:description>
  <cp:lastModifiedBy>Conta da Microsoft</cp:lastModifiedBy>
  <cp:revision>2</cp:revision>
  <cp:lastPrinted>2022-11-30T17:50:00Z</cp:lastPrinted>
  <dcterms:created xsi:type="dcterms:W3CDTF">2022-12-16T12:56:00Z</dcterms:created>
  <dcterms:modified xsi:type="dcterms:W3CDTF">2022-12-16T12:56:00Z</dcterms:modified>
  <cp:category>PROCESSO ADMINISTRATIVO Nº 0198.2022</cp:category>
  <cp:contentStatus>PREGÃO - FORMA ELETRÔNICA</cp:contentStatus>
</cp:coreProperties>
</file>